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A7" w:rsidRPr="000759A7" w:rsidRDefault="000759A7" w:rsidP="002B388A">
      <w:pPr>
        <w:jc w:val="center"/>
        <w:rPr>
          <w:rFonts w:eastAsia="Calibri" w:cs="Times New Roman"/>
          <w:b/>
          <w:szCs w:val="24"/>
        </w:rPr>
      </w:pPr>
      <w:r w:rsidRPr="000759A7">
        <w:rPr>
          <w:rFonts w:eastAsia="Calibri" w:cs="Times New Roman"/>
          <w:b/>
          <w:szCs w:val="24"/>
        </w:rPr>
        <w:t>PALANGOS LOPŠELIO-DARŽELIO „ŽILVINAS“</w:t>
      </w:r>
    </w:p>
    <w:p w:rsidR="000759A7" w:rsidRDefault="000759A7" w:rsidP="004A40BF">
      <w:pPr>
        <w:jc w:val="center"/>
        <w:rPr>
          <w:rFonts w:eastAsia="Calibri" w:cs="Times New Roman"/>
          <w:b/>
          <w:szCs w:val="24"/>
        </w:rPr>
      </w:pPr>
      <w:r w:rsidRPr="000759A7">
        <w:rPr>
          <w:rFonts w:eastAsia="Calibri" w:cs="Times New Roman"/>
          <w:b/>
          <w:szCs w:val="24"/>
        </w:rPr>
        <w:t>VAIKO GEROVĖS KOMISIJOS 202</w:t>
      </w:r>
      <w:r w:rsidR="002349D5">
        <w:rPr>
          <w:rFonts w:eastAsia="Calibri" w:cs="Times New Roman"/>
          <w:b/>
          <w:szCs w:val="24"/>
        </w:rPr>
        <w:t>2</w:t>
      </w:r>
      <w:r w:rsidRPr="000759A7">
        <w:rPr>
          <w:rFonts w:eastAsia="Calibri" w:cs="Times New Roman"/>
          <w:b/>
          <w:szCs w:val="24"/>
        </w:rPr>
        <w:t xml:space="preserve"> M. VEIKLOS PLANAS</w:t>
      </w:r>
    </w:p>
    <w:p w:rsidR="004A40BF" w:rsidRDefault="004A40BF" w:rsidP="004A40BF">
      <w:pPr>
        <w:jc w:val="center"/>
        <w:rPr>
          <w:rFonts w:eastAsia="Calibri" w:cs="Times New Roman"/>
          <w:b/>
          <w:szCs w:val="24"/>
        </w:rPr>
      </w:pPr>
    </w:p>
    <w:p w:rsidR="000759A7" w:rsidRDefault="00EA49AB" w:rsidP="000759A7">
      <w:pPr>
        <w:rPr>
          <w:rFonts w:eastAsia="Calibri" w:cs="Times New Roman"/>
          <w:b/>
          <w:szCs w:val="24"/>
        </w:rPr>
      </w:pPr>
      <w:r>
        <w:rPr>
          <w:rFonts w:eastAsia="Calibri" w:cs="Times New Roman"/>
          <w:b/>
          <w:szCs w:val="24"/>
        </w:rPr>
        <w:t>Prioritet</w:t>
      </w:r>
      <w:r w:rsidR="00E90836">
        <w:rPr>
          <w:rFonts w:eastAsia="Calibri" w:cs="Times New Roman"/>
          <w:b/>
          <w:szCs w:val="24"/>
        </w:rPr>
        <w:t>as</w:t>
      </w:r>
      <w:r w:rsidR="000759A7">
        <w:rPr>
          <w:rFonts w:eastAsia="Calibri" w:cs="Times New Roman"/>
          <w:b/>
          <w:szCs w:val="24"/>
        </w:rPr>
        <w:t>:</w:t>
      </w:r>
    </w:p>
    <w:p w:rsidR="000759A7" w:rsidRPr="00E90836" w:rsidRDefault="000759A7" w:rsidP="00E90836">
      <w:r>
        <w:rPr>
          <w:rFonts w:eastAsia="Calibri" w:cs="Times New Roman"/>
          <w:b/>
          <w:szCs w:val="24"/>
        </w:rPr>
        <w:tab/>
      </w:r>
      <w:r w:rsidR="00EA49AB">
        <w:t xml:space="preserve">Saugios ir palankios </w:t>
      </w:r>
      <w:r w:rsidR="00E90836">
        <w:t>aplinkos kūrimas kiekvienam vaikui.</w:t>
      </w:r>
    </w:p>
    <w:p w:rsidR="00EA49AB" w:rsidRPr="00EA49AB" w:rsidRDefault="00EA49AB" w:rsidP="00EA49AB">
      <w:pPr>
        <w:ind w:firstLine="1296"/>
        <w:rPr>
          <w:szCs w:val="24"/>
        </w:rPr>
      </w:pPr>
    </w:p>
    <w:p w:rsidR="000759A7" w:rsidRPr="000759A7" w:rsidRDefault="00EA49AB" w:rsidP="000759A7">
      <w:pPr>
        <w:rPr>
          <w:rFonts w:eastAsia="Calibri" w:cs="Times New Roman"/>
          <w:b/>
          <w:szCs w:val="24"/>
        </w:rPr>
      </w:pPr>
      <w:r>
        <w:rPr>
          <w:rFonts w:eastAsia="Calibri" w:cs="Times New Roman"/>
          <w:b/>
          <w:szCs w:val="24"/>
        </w:rPr>
        <w:t>Tiksl</w:t>
      </w:r>
      <w:r w:rsidR="000759A7" w:rsidRPr="000759A7">
        <w:rPr>
          <w:rFonts w:eastAsia="Calibri" w:cs="Times New Roman"/>
          <w:b/>
          <w:szCs w:val="24"/>
        </w:rPr>
        <w:t>ai:</w:t>
      </w:r>
    </w:p>
    <w:p w:rsidR="005B3A91" w:rsidRDefault="000759A7" w:rsidP="000759A7">
      <w:r>
        <w:rPr>
          <w:rFonts w:eastAsia="Calibri" w:cs="Times New Roman"/>
          <w:szCs w:val="24"/>
        </w:rPr>
        <w:tab/>
        <w:t>1.</w:t>
      </w:r>
      <w:r w:rsidR="00EA49AB">
        <w:rPr>
          <w:rFonts w:eastAsia="Calibri" w:cs="Times New Roman"/>
          <w:szCs w:val="24"/>
        </w:rPr>
        <w:t xml:space="preserve"> </w:t>
      </w:r>
      <w:r w:rsidR="00E90472">
        <w:t xml:space="preserve">Organizuoti ir koordinuoti prevencinį darbą, saugios ir vaiko </w:t>
      </w:r>
      <w:proofErr w:type="spellStart"/>
      <w:r w:rsidR="00E90472">
        <w:t>ugdymui(si</w:t>
      </w:r>
      <w:proofErr w:type="spellEnd"/>
      <w:r w:rsidR="00E90472">
        <w:t>) palankios aplinkos kūrimą, krizių valdymą, švietimo pagalbos teikimą bei švietimo programų pritaikymą vaikams, turintiems specialiųjų ugdymosi poreikių.</w:t>
      </w:r>
    </w:p>
    <w:p w:rsidR="00A12CE0" w:rsidRDefault="00A12CE0" w:rsidP="00A12CE0">
      <w:pPr>
        <w:ind w:firstLine="1296"/>
        <w:rPr>
          <w:rFonts w:eastAsia="Calibri" w:cs="Times New Roman"/>
          <w:szCs w:val="24"/>
        </w:rPr>
      </w:pPr>
      <w:r>
        <w:t xml:space="preserve">2. Reguliariai atlikti su vaiko gerove susijusių aspektų Mokykloje analizę </w:t>
      </w:r>
      <w:r w:rsidR="00E90836">
        <w:t>ir, iškilus problemoms, laiku ir veiksmingai jas spręsti.</w:t>
      </w:r>
    </w:p>
    <w:p w:rsidR="00E90472" w:rsidRDefault="00E90472" w:rsidP="005B3A91">
      <w:pPr>
        <w:ind w:firstLine="1296"/>
        <w:rPr>
          <w:rFonts w:eastAsia="Calibri" w:cs="Times New Roman"/>
          <w:szCs w:val="24"/>
        </w:rPr>
      </w:pPr>
    </w:p>
    <w:p w:rsidR="000759A7" w:rsidRPr="000759A7" w:rsidRDefault="000759A7" w:rsidP="000759A7">
      <w:pPr>
        <w:rPr>
          <w:rFonts w:eastAsia="Calibri" w:cs="Times New Roman"/>
          <w:b/>
          <w:szCs w:val="24"/>
        </w:rPr>
      </w:pPr>
      <w:r w:rsidRPr="000759A7">
        <w:rPr>
          <w:rFonts w:eastAsia="Calibri" w:cs="Times New Roman"/>
          <w:b/>
          <w:szCs w:val="24"/>
        </w:rPr>
        <w:t>Uždaviniai:</w:t>
      </w:r>
    </w:p>
    <w:p w:rsidR="00E90472" w:rsidRDefault="000759A7" w:rsidP="00E90472">
      <w:pPr>
        <w:ind w:firstLine="1296"/>
        <w:jc w:val="both"/>
      </w:pPr>
      <w:r>
        <w:rPr>
          <w:rFonts w:eastAsia="Calibri" w:cs="Times New Roman"/>
          <w:szCs w:val="24"/>
        </w:rPr>
        <w:t>1.</w:t>
      </w:r>
      <w:r w:rsidR="00EA49AB">
        <w:rPr>
          <w:rFonts w:eastAsia="Calibri" w:cs="Times New Roman"/>
          <w:szCs w:val="24"/>
        </w:rPr>
        <w:t xml:space="preserve"> </w:t>
      </w:r>
      <w:r w:rsidR="00A12CE0">
        <w:t>Skatinti</w:t>
      </w:r>
      <w:r w:rsidR="00E90472">
        <w:t xml:space="preserve"> mokytojų ir pagalbos vaikui specialistų komandinį bendradarbiavimą, pritaikant švietimo programas vaikams, turintiems specialiųjų ugdymosi poreikių, sudarant individualios pagalbos vaikui planus, parenkant </w:t>
      </w:r>
      <w:proofErr w:type="spellStart"/>
      <w:r w:rsidR="00E90472">
        <w:t>ugdymo(si</w:t>
      </w:r>
      <w:proofErr w:type="spellEnd"/>
      <w:r w:rsidR="00E90472">
        <w:t xml:space="preserve">) priemones, kuriant struktūrizuotą grupių aplinką ir </w:t>
      </w:r>
      <w:proofErr w:type="spellStart"/>
      <w:r w:rsidR="00E90472">
        <w:t>kt</w:t>
      </w:r>
      <w:proofErr w:type="spellEnd"/>
      <w:r w:rsidR="00E90472">
        <w:t>.</w:t>
      </w:r>
    </w:p>
    <w:p w:rsidR="000759A7" w:rsidRDefault="000759A7" w:rsidP="00E90472">
      <w:pPr>
        <w:ind w:firstLine="1296"/>
        <w:jc w:val="both"/>
        <w:rPr>
          <w:rFonts w:eastAsia="Calibri" w:cs="Times New Roman"/>
          <w:szCs w:val="24"/>
        </w:rPr>
      </w:pPr>
      <w:r>
        <w:rPr>
          <w:rFonts w:eastAsia="Calibri" w:cs="Times New Roman"/>
          <w:szCs w:val="24"/>
        </w:rPr>
        <w:t>2.</w:t>
      </w:r>
      <w:r w:rsidR="00EA49AB">
        <w:rPr>
          <w:rFonts w:eastAsia="Calibri" w:cs="Times New Roman"/>
          <w:szCs w:val="24"/>
        </w:rPr>
        <w:t xml:space="preserve"> </w:t>
      </w:r>
      <w:r w:rsidR="00A12CE0">
        <w:t xml:space="preserve">Koordinuoti, </w:t>
      </w:r>
      <w:r w:rsidR="00A12CE0">
        <w:rPr>
          <w:rFonts w:eastAsia="Calibri" w:cs="Times New Roman"/>
          <w:szCs w:val="24"/>
        </w:rPr>
        <w:t xml:space="preserve">inicijuoti </w:t>
      </w:r>
      <w:r w:rsidR="005B3A91">
        <w:rPr>
          <w:rFonts w:eastAsia="Calibri" w:cs="Times New Roman"/>
          <w:szCs w:val="24"/>
        </w:rPr>
        <w:t xml:space="preserve">prevencinių </w:t>
      </w:r>
      <w:r w:rsidR="00A12CE0">
        <w:rPr>
          <w:rFonts w:eastAsia="Calibri" w:cs="Times New Roman"/>
          <w:szCs w:val="24"/>
        </w:rPr>
        <w:t xml:space="preserve">priemonių, padedančių ugdyti </w:t>
      </w:r>
      <w:r w:rsidR="00F87F4C">
        <w:rPr>
          <w:rFonts w:eastAsia="Calibri" w:cs="Times New Roman"/>
          <w:szCs w:val="24"/>
        </w:rPr>
        <w:t xml:space="preserve">vaiko </w:t>
      </w:r>
      <w:r w:rsidR="00A12CE0">
        <w:rPr>
          <w:rFonts w:eastAsia="Calibri" w:cs="Times New Roman"/>
          <w:szCs w:val="24"/>
        </w:rPr>
        <w:t xml:space="preserve">socialinius-emocinius </w:t>
      </w:r>
      <w:r w:rsidR="00F87F4C">
        <w:rPr>
          <w:rFonts w:eastAsia="Calibri" w:cs="Times New Roman"/>
          <w:szCs w:val="24"/>
        </w:rPr>
        <w:t>gebėjimus</w:t>
      </w:r>
      <w:r w:rsidR="00A12CE0">
        <w:rPr>
          <w:rFonts w:eastAsia="Calibri" w:cs="Times New Roman"/>
          <w:szCs w:val="24"/>
        </w:rPr>
        <w:t>, formuoti saugaus elgesio įpročius</w:t>
      </w:r>
      <w:r w:rsidR="00F87F4C">
        <w:rPr>
          <w:rFonts w:eastAsia="Calibri" w:cs="Times New Roman"/>
          <w:szCs w:val="24"/>
        </w:rPr>
        <w:t>, puoselėti bendražmogiškąsias vertybes</w:t>
      </w:r>
      <w:r w:rsidR="00A12CE0">
        <w:rPr>
          <w:rFonts w:eastAsia="Calibri" w:cs="Times New Roman"/>
          <w:szCs w:val="24"/>
        </w:rPr>
        <w:t xml:space="preserve"> ir </w:t>
      </w:r>
      <w:proofErr w:type="spellStart"/>
      <w:r w:rsidR="00A12CE0">
        <w:rPr>
          <w:rFonts w:eastAsia="Calibri" w:cs="Times New Roman"/>
          <w:szCs w:val="24"/>
        </w:rPr>
        <w:t>kt</w:t>
      </w:r>
      <w:proofErr w:type="spellEnd"/>
      <w:r w:rsidR="00A12CE0">
        <w:rPr>
          <w:rFonts w:eastAsia="Calibri" w:cs="Times New Roman"/>
          <w:szCs w:val="24"/>
        </w:rPr>
        <w:t>., įgyvendinimą Mokykloje.</w:t>
      </w:r>
    </w:p>
    <w:p w:rsidR="00A12CE0" w:rsidRDefault="00A12CE0" w:rsidP="00E90472">
      <w:pPr>
        <w:ind w:firstLine="1296"/>
        <w:jc w:val="both"/>
        <w:rPr>
          <w:rFonts w:eastAsia="Calibri" w:cs="Times New Roman"/>
          <w:szCs w:val="24"/>
        </w:rPr>
      </w:pPr>
      <w:r>
        <w:rPr>
          <w:rFonts w:eastAsia="Calibri" w:cs="Times New Roman"/>
          <w:szCs w:val="24"/>
        </w:rPr>
        <w:t xml:space="preserve">3. </w:t>
      </w:r>
      <w:r w:rsidR="00E90836">
        <w:rPr>
          <w:rFonts w:eastAsia="Calibri" w:cs="Times New Roman"/>
          <w:szCs w:val="24"/>
        </w:rPr>
        <w:t>Bendradarbia</w:t>
      </w:r>
      <w:r w:rsidR="00F87F4C">
        <w:rPr>
          <w:rFonts w:eastAsia="Calibri" w:cs="Times New Roman"/>
          <w:szCs w:val="24"/>
        </w:rPr>
        <w:t xml:space="preserve">ujant su Mokyklos administracijos ir </w:t>
      </w:r>
      <w:r w:rsidR="00E90836">
        <w:rPr>
          <w:rFonts w:eastAsia="Calibri" w:cs="Times New Roman"/>
          <w:szCs w:val="24"/>
        </w:rPr>
        <w:t xml:space="preserve">savivaldos atstovais, telkti bendruomenę pozityvaus mikroklimato kūrimui. </w:t>
      </w:r>
    </w:p>
    <w:p w:rsidR="00E90836" w:rsidRPr="000759A7" w:rsidRDefault="00E90836" w:rsidP="00E90472">
      <w:pPr>
        <w:ind w:firstLine="1296"/>
        <w:jc w:val="both"/>
        <w:rPr>
          <w:rFonts w:eastAsia="Calibri" w:cs="Times New Roman"/>
          <w:szCs w:val="24"/>
        </w:rPr>
      </w:pPr>
      <w:r>
        <w:rPr>
          <w:rFonts w:eastAsia="Calibri" w:cs="Times New Roman"/>
          <w:szCs w:val="24"/>
        </w:rPr>
        <w:t xml:space="preserve">4. </w:t>
      </w:r>
      <w:r>
        <w:t>Teikti pagalbą</w:t>
      </w:r>
      <w:r w:rsidR="006542BC">
        <w:t>, konsultacijas</w:t>
      </w:r>
      <w:r>
        <w:t xml:space="preserve"> </w:t>
      </w:r>
      <w:r w:rsidR="006542BC">
        <w:t xml:space="preserve">tėvams (globėjams), </w:t>
      </w:r>
      <w:r>
        <w:t xml:space="preserve">mokytojams, </w:t>
      </w:r>
      <w:r w:rsidR="006542BC">
        <w:t xml:space="preserve">mokytojų padėjėjams, kitiems bendruomenės nariams </w:t>
      </w:r>
      <w:r>
        <w:t xml:space="preserve">aktualiais </w:t>
      </w:r>
      <w:r w:rsidR="006542BC">
        <w:t xml:space="preserve">švietimo pagalbos, vaiko teisių apsaugos, prevencijos ir kitomis su vaiko gerove susijusiais </w:t>
      </w:r>
      <w:r w:rsidR="00F87F4C">
        <w:t>klausimais.</w:t>
      </w:r>
    </w:p>
    <w:p w:rsidR="00CC3E57" w:rsidRDefault="00CC3E57"/>
    <w:tbl>
      <w:tblPr>
        <w:tblStyle w:val="Lentelstinklelis"/>
        <w:tblW w:w="15984" w:type="dxa"/>
        <w:tblLook w:val="04A0" w:firstRow="1" w:lastRow="0" w:firstColumn="1" w:lastColumn="0" w:noHBand="0" w:noVBand="1"/>
      </w:tblPr>
      <w:tblGrid>
        <w:gridCol w:w="1668"/>
        <w:gridCol w:w="10914"/>
        <w:gridCol w:w="1985"/>
        <w:gridCol w:w="1417"/>
      </w:tblGrid>
      <w:tr w:rsidR="006918A8" w:rsidRPr="002B47B9" w:rsidTr="006918A8">
        <w:tc>
          <w:tcPr>
            <w:tcW w:w="1668" w:type="dxa"/>
            <w:vAlign w:val="center"/>
          </w:tcPr>
          <w:p w:rsidR="006918A8" w:rsidRPr="002B47B9" w:rsidRDefault="006918A8" w:rsidP="004A40BF">
            <w:pPr>
              <w:jc w:val="center"/>
            </w:pPr>
            <w:r w:rsidRPr="002B47B9">
              <w:t>Veiklos sritis</w:t>
            </w:r>
          </w:p>
        </w:tc>
        <w:tc>
          <w:tcPr>
            <w:tcW w:w="10914" w:type="dxa"/>
            <w:vAlign w:val="center"/>
          </w:tcPr>
          <w:p w:rsidR="006918A8" w:rsidRPr="002B47B9" w:rsidRDefault="006918A8" w:rsidP="004A40BF">
            <w:pPr>
              <w:jc w:val="center"/>
            </w:pPr>
            <w:r w:rsidRPr="002B47B9">
              <w:t>Priemonės pavadinimas</w:t>
            </w:r>
          </w:p>
        </w:tc>
        <w:tc>
          <w:tcPr>
            <w:tcW w:w="1985" w:type="dxa"/>
            <w:vAlign w:val="center"/>
          </w:tcPr>
          <w:p w:rsidR="006918A8" w:rsidRPr="002B47B9" w:rsidRDefault="006918A8" w:rsidP="004A40BF">
            <w:pPr>
              <w:jc w:val="center"/>
            </w:pPr>
            <w:r w:rsidRPr="002B47B9">
              <w:t>Atsakingi asmenys</w:t>
            </w:r>
          </w:p>
        </w:tc>
        <w:tc>
          <w:tcPr>
            <w:tcW w:w="1417" w:type="dxa"/>
            <w:vAlign w:val="center"/>
          </w:tcPr>
          <w:p w:rsidR="006918A8" w:rsidRPr="002B47B9" w:rsidRDefault="006918A8" w:rsidP="004A40BF">
            <w:pPr>
              <w:jc w:val="center"/>
            </w:pPr>
            <w:r w:rsidRPr="002B47B9">
              <w:t>Vykdymo terminas</w:t>
            </w:r>
          </w:p>
        </w:tc>
      </w:tr>
      <w:tr w:rsidR="006918A8" w:rsidTr="006918A8">
        <w:tc>
          <w:tcPr>
            <w:tcW w:w="1668" w:type="dxa"/>
            <w:vMerge w:val="restart"/>
          </w:tcPr>
          <w:p w:rsidR="006918A8" w:rsidRPr="00F10A8D" w:rsidRDefault="006918A8">
            <w:r>
              <w:t xml:space="preserve">1. </w:t>
            </w:r>
            <w:r w:rsidRPr="00F10A8D">
              <w:t>Posėdžiai</w:t>
            </w:r>
          </w:p>
        </w:tc>
        <w:tc>
          <w:tcPr>
            <w:tcW w:w="10914" w:type="dxa"/>
          </w:tcPr>
          <w:p w:rsidR="006918A8" w:rsidRPr="002349D5" w:rsidRDefault="006918A8" w:rsidP="002349D5">
            <w:pPr>
              <w:jc w:val="both"/>
              <w:rPr>
                <w:rFonts w:eastAsia="Calibri" w:cs="Palemonas"/>
                <w:szCs w:val="24"/>
              </w:rPr>
            </w:pPr>
            <w:r>
              <w:t>1.1.</w:t>
            </w:r>
            <w:r>
              <w:rPr>
                <w:rFonts w:eastAsia="Calibri" w:cs="Times New Roman"/>
                <w:szCs w:val="24"/>
              </w:rPr>
              <w:t xml:space="preserve"> </w:t>
            </w:r>
            <w:r w:rsidRPr="002349D5">
              <w:rPr>
                <w:rFonts w:eastAsia="Calibri" w:cs="Palemonas"/>
                <w:szCs w:val="24"/>
              </w:rPr>
              <w:t>Vaikų, ugdomų pagal jiems sudarytas individualias ugdymo programas, 202</w:t>
            </w:r>
            <w:r>
              <w:rPr>
                <w:rFonts w:eastAsia="Calibri" w:cs="Palemonas"/>
                <w:szCs w:val="24"/>
              </w:rPr>
              <w:t>1</w:t>
            </w:r>
            <w:r w:rsidRPr="002349D5">
              <w:rPr>
                <w:rFonts w:eastAsia="Calibri" w:cs="Palemonas"/>
                <w:szCs w:val="24"/>
              </w:rPr>
              <w:t>-202</w:t>
            </w:r>
            <w:r>
              <w:rPr>
                <w:rFonts w:eastAsia="Calibri" w:cs="Palemonas"/>
                <w:szCs w:val="24"/>
              </w:rPr>
              <w:t>2</w:t>
            </w:r>
            <w:r w:rsidRPr="002349D5">
              <w:rPr>
                <w:rFonts w:eastAsia="Calibri" w:cs="Palemonas"/>
                <w:szCs w:val="24"/>
              </w:rPr>
              <w:t xml:space="preserve"> m. m. I-o </w:t>
            </w:r>
            <w:r>
              <w:rPr>
                <w:rFonts w:eastAsia="Calibri" w:cs="Palemonas"/>
                <w:szCs w:val="24"/>
              </w:rPr>
              <w:t>pusmečio pasiekimai, programų tikslinimas.</w:t>
            </w:r>
          </w:p>
          <w:p w:rsidR="006918A8" w:rsidRPr="002349D5" w:rsidRDefault="006918A8" w:rsidP="002349D5">
            <w:pPr>
              <w:jc w:val="both"/>
              <w:rPr>
                <w:rFonts w:eastAsia="Calibri" w:cs="Palemonas"/>
                <w:szCs w:val="24"/>
              </w:rPr>
            </w:pPr>
            <w:r w:rsidRPr="002349D5">
              <w:rPr>
                <w:rFonts w:eastAsia="Calibri" w:cs="Palemonas"/>
                <w:szCs w:val="24"/>
              </w:rPr>
              <w:t>Specialiosios pedagoginės pagalbos vaikui teikimo 202</w:t>
            </w:r>
            <w:r>
              <w:rPr>
                <w:rFonts w:eastAsia="Calibri" w:cs="Palemonas"/>
                <w:szCs w:val="24"/>
              </w:rPr>
              <w:t>1</w:t>
            </w:r>
            <w:r w:rsidRPr="002349D5">
              <w:rPr>
                <w:rFonts w:eastAsia="Calibri" w:cs="Palemonas"/>
                <w:szCs w:val="24"/>
              </w:rPr>
              <w:t>-202</w:t>
            </w:r>
            <w:r>
              <w:rPr>
                <w:rFonts w:eastAsia="Calibri" w:cs="Palemonas"/>
                <w:szCs w:val="24"/>
              </w:rPr>
              <w:t>2</w:t>
            </w:r>
            <w:r w:rsidRPr="002349D5">
              <w:rPr>
                <w:rFonts w:eastAsia="Calibri" w:cs="Palemonas"/>
                <w:szCs w:val="24"/>
              </w:rPr>
              <w:t xml:space="preserve"> m. m.  I-ą pusmetį efektyvumas. </w:t>
            </w:r>
          </w:p>
          <w:p w:rsidR="006918A8" w:rsidRDefault="006918A8" w:rsidP="002349D5">
            <w:pPr>
              <w:jc w:val="both"/>
              <w:rPr>
                <w:rFonts w:eastAsia="Calibri" w:cs="Palemonas"/>
                <w:szCs w:val="24"/>
              </w:rPr>
            </w:pPr>
            <w:r w:rsidRPr="002349D5">
              <w:rPr>
                <w:rFonts w:eastAsia="Calibri" w:cs="Palemonas"/>
                <w:szCs w:val="24"/>
              </w:rPr>
              <w:t>Pagalbos vaikui specialistų parengtų programų 202</w:t>
            </w:r>
            <w:r>
              <w:rPr>
                <w:rFonts w:eastAsia="Calibri" w:cs="Palemonas"/>
                <w:szCs w:val="24"/>
              </w:rPr>
              <w:t>1</w:t>
            </w:r>
            <w:r w:rsidRPr="002349D5">
              <w:rPr>
                <w:rFonts w:eastAsia="Calibri" w:cs="Palemonas"/>
                <w:szCs w:val="24"/>
              </w:rPr>
              <w:t>-202</w:t>
            </w:r>
            <w:r>
              <w:rPr>
                <w:rFonts w:eastAsia="Calibri" w:cs="Palemonas"/>
                <w:szCs w:val="24"/>
              </w:rPr>
              <w:t>2</w:t>
            </w:r>
            <w:r w:rsidRPr="002349D5">
              <w:rPr>
                <w:rFonts w:eastAsia="Calibri" w:cs="Palemonas"/>
                <w:szCs w:val="24"/>
              </w:rPr>
              <w:t xml:space="preserve"> m. m. II-am pusmečiui derinimas.</w:t>
            </w:r>
          </w:p>
          <w:p w:rsidR="006918A8" w:rsidRDefault="006918A8" w:rsidP="002349D5">
            <w:pPr>
              <w:jc w:val="both"/>
              <w:rPr>
                <w:rFonts w:eastAsia="Calibri" w:cs="Palemonas"/>
                <w:szCs w:val="24"/>
              </w:rPr>
            </w:pPr>
            <w:r>
              <w:rPr>
                <w:rFonts w:eastAsia="Calibri" w:cs="Palemonas"/>
                <w:szCs w:val="24"/>
              </w:rPr>
              <w:t>Individualios pagalbos vaikui planų derinimas.</w:t>
            </w:r>
          </w:p>
          <w:p w:rsidR="006918A8" w:rsidRDefault="006918A8" w:rsidP="002349D5">
            <w:pPr>
              <w:jc w:val="both"/>
              <w:rPr>
                <w:rFonts w:eastAsia="Calibri" w:cs="Palemonas"/>
                <w:szCs w:val="24"/>
              </w:rPr>
            </w:pPr>
            <w:r>
              <w:rPr>
                <w:rFonts w:eastAsia="Calibri" w:cs="Palemonas"/>
                <w:szCs w:val="24"/>
              </w:rPr>
              <w:t>Mokyklos vaiko gerovės komisijos darbo organizavimo tvarkos aprašo koregavimas.</w:t>
            </w:r>
          </w:p>
          <w:p w:rsidR="006918A8" w:rsidRDefault="006918A8" w:rsidP="002349D5">
            <w:pPr>
              <w:jc w:val="both"/>
            </w:pPr>
            <w:r>
              <w:rPr>
                <w:rFonts w:eastAsia="Calibri" w:cs="Palemonas"/>
                <w:szCs w:val="24"/>
              </w:rPr>
              <w:t>Prevencinių veiklų organizavimas 2022 metais.</w:t>
            </w:r>
          </w:p>
        </w:tc>
        <w:tc>
          <w:tcPr>
            <w:tcW w:w="1985" w:type="dxa"/>
          </w:tcPr>
          <w:p w:rsidR="006918A8" w:rsidRDefault="006918A8">
            <w:r>
              <w:t>R. Pėkienė,</w:t>
            </w:r>
          </w:p>
          <w:p w:rsidR="006918A8" w:rsidRDefault="006918A8">
            <w:r>
              <w:t>pagalbos vaikui specialistai,</w:t>
            </w:r>
          </w:p>
          <w:p w:rsidR="006918A8" w:rsidRDefault="006918A8">
            <w:r>
              <w:t xml:space="preserve">komisijos nariai </w:t>
            </w:r>
          </w:p>
        </w:tc>
        <w:tc>
          <w:tcPr>
            <w:tcW w:w="1417" w:type="dxa"/>
          </w:tcPr>
          <w:p w:rsidR="006918A8" w:rsidRDefault="006918A8" w:rsidP="002349D5">
            <w:pPr>
              <w:jc w:val="center"/>
            </w:pPr>
            <w:r>
              <w:t>Vasaris</w:t>
            </w:r>
          </w:p>
        </w:tc>
      </w:tr>
      <w:tr w:rsidR="006918A8" w:rsidTr="006918A8">
        <w:tc>
          <w:tcPr>
            <w:tcW w:w="1668" w:type="dxa"/>
            <w:vMerge/>
          </w:tcPr>
          <w:p w:rsidR="006918A8" w:rsidRPr="00F10A8D" w:rsidRDefault="006918A8"/>
        </w:tc>
        <w:tc>
          <w:tcPr>
            <w:tcW w:w="10914" w:type="dxa"/>
          </w:tcPr>
          <w:p w:rsidR="006918A8" w:rsidRPr="00DF724F" w:rsidRDefault="006918A8" w:rsidP="00DF724F">
            <w:pPr>
              <w:jc w:val="both"/>
              <w:rPr>
                <w:rFonts w:eastAsia="Calibri" w:cs="Palemonas"/>
                <w:szCs w:val="24"/>
              </w:rPr>
            </w:pPr>
            <w:r>
              <w:t xml:space="preserve">1.2. </w:t>
            </w:r>
            <w:r w:rsidRPr="00DF724F">
              <w:rPr>
                <w:rFonts w:eastAsia="Calibri" w:cs="Palemonas"/>
                <w:szCs w:val="24"/>
              </w:rPr>
              <w:t>Individualių vaiko ugdymo programų 202</w:t>
            </w:r>
            <w:r>
              <w:rPr>
                <w:rFonts w:eastAsia="Calibri" w:cs="Palemonas"/>
                <w:szCs w:val="24"/>
              </w:rPr>
              <w:t>1</w:t>
            </w:r>
            <w:r w:rsidRPr="00DF724F">
              <w:rPr>
                <w:rFonts w:eastAsia="Calibri" w:cs="Palemonas"/>
                <w:szCs w:val="24"/>
              </w:rPr>
              <w:t>-202</w:t>
            </w:r>
            <w:r>
              <w:rPr>
                <w:rFonts w:eastAsia="Calibri" w:cs="Palemonas"/>
                <w:szCs w:val="24"/>
              </w:rPr>
              <w:t>2</w:t>
            </w:r>
            <w:r w:rsidRPr="00DF724F">
              <w:rPr>
                <w:rFonts w:eastAsia="Calibri" w:cs="Palemonas"/>
                <w:szCs w:val="24"/>
              </w:rPr>
              <w:t xml:space="preserve"> m. m. įgyvendinimo rezultatai.</w:t>
            </w:r>
          </w:p>
          <w:p w:rsidR="006918A8" w:rsidRPr="00DF724F" w:rsidRDefault="006918A8" w:rsidP="00DF724F">
            <w:pPr>
              <w:jc w:val="both"/>
              <w:rPr>
                <w:rFonts w:eastAsia="Calibri" w:cs="Palemonas"/>
                <w:szCs w:val="24"/>
              </w:rPr>
            </w:pPr>
            <w:r w:rsidRPr="00DF724F">
              <w:rPr>
                <w:rFonts w:eastAsia="Calibri" w:cs="Palemonas"/>
                <w:szCs w:val="24"/>
              </w:rPr>
              <w:t>Specialiosios pedagoginės pagalbos vaikui teikimo 202</w:t>
            </w:r>
            <w:r>
              <w:rPr>
                <w:rFonts w:eastAsia="Calibri" w:cs="Palemonas"/>
                <w:szCs w:val="24"/>
              </w:rPr>
              <w:t>1</w:t>
            </w:r>
            <w:r w:rsidRPr="00DF724F">
              <w:rPr>
                <w:rFonts w:eastAsia="Calibri" w:cs="Palemonas"/>
                <w:szCs w:val="24"/>
              </w:rPr>
              <w:t>-202</w:t>
            </w:r>
            <w:r>
              <w:rPr>
                <w:rFonts w:eastAsia="Calibri" w:cs="Palemonas"/>
                <w:szCs w:val="24"/>
              </w:rPr>
              <w:t>2</w:t>
            </w:r>
            <w:r w:rsidRPr="00DF724F">
              <w:rPr>
                <w:rFonts w:eastAsia="Calibri" w:cs="Palemonas"/>
                <w:szCs w:val="24"/>
              </w:rPr>
              <w:t xml:space="preserve"> m. m.  II-ą pusmetį efektyvumas, vaikų pasiekimų vertinimas.</w:t>
            </w:r>
          </w:p>
          <w:p w:rsidR="006918A8" w:rsidRPr="00DF724F" w:rsidRDefault="006918A8" w:rsidP="00DF724F">
            <w:pPr>
              <w:jc w:val="both"/>
              <w:rPr>
                <w:rFonts w:eastAsia="Calibri" w:cs="Palemonas"/>
                <w:szCs w:val="24"/>
              </w:rPr>
            </w:pPr>
            <w:r w:rsidRPr="00DF724F">
              <w:rPr>
                <w:rFonts w:eastAsia="Calibri" w:cs="Palemonas"/>
                <w:szCs w:val="24"/>
              </w:rPr>
              <w:t>Specialiosios pedagoginės pagalbos poreikio vertinimas 202</w:t>
            </w:r>
            <w:r>
              <w:rPr>
                <w:rFonts w:eastAsia="Calibri" w:cs="Palemonas"/>
                <w:szCs w:val="24"/>
              </w:rPr>
              <w:t>2</w:t>
            </w:r>
            <w:r w:rsidRPr="00DF724F">
              <w:rPr>
                <w:rFonts w:eastAsia="Calibri" w:cs="Palemonas"/>
                <w:szCs w:val="24"/>
              </w:rPr>
              <w:t>-202</w:t>
            </w:r>
            <w:r>
              <w:rPr>
                <w:rFonts w:eastAsia="Calibri" w:cs="Palemonas"/>
                <w:szCs w:val="24"/>
              </w:rPr>
              <w:t>3</w:t>
            </w:r>
            <w:r w:rsidRPr="00DF724F">
              <w:rPr>
                <w:rFonts w:eastAsia="Calibri" w:cs="Palemonas"/>
                <w:szCs w:val="24"/>
              </w:rPr>
              <w:t xml:space="preserve"> m. m.</w:t>
            </w:r>
          </w:p>
          <w:p w:rsidR="006918A8" w:rsidRDefault="006918A8" w:rsidP="00B2436C">
            <w:pPr>
              <w:jc w:val="both"/>
            </w:pPr>
            <w:r w:rsidRPr="00DF724F">
              <w:rPr>
                <w:rFonts w:eastAsia="Calibri" w:cs="Palemonas"/>
                <w:szCs w:val="24"/>
              </w:rPr>
              <w:t>Vaiko gerovės komisijos veiklos 202</w:t>
            </w:r>
            <w:r>
              <w:rPr>
                <w:rFonts w:eastAsia="Calibri" w:cs="Palemonas"/>
                <w:szCs w:val="24"/>
              </w:rPr>
              <w:t>2 m. I-ą pusmetį rezultatyvumas, įgyvendintų prevencinių priemonių veiksmingumas.</w:t>
            </w:r>
          </w:p>
        </w:tc>
        <w:tc>
          <w:tcPr>
            <w:tcW w:w="1985" w:type="dxa"/>
          </w:tcPr>
          <w:p w:rsidR="006918A8" w:rsidRDefault="006918A8" w:rsidP="00DF724F">
            <w:r>
              <w:t>R. Pėkienė,</w:t>
            </w:r>
          </w:p>
          <w:p w:rsidR="006918A8" w:rsidRDefault="006918A8" w:rsidP="00DF724F">
            <w:r>
              <w:t>pagalbos vaikui specialistai, komisijos nariai</w:t>
            </w:r>
          </w:p>
        </w:tc>
        <w:tc>
          <w:tcPr>
            <w:tcW w:w="1417" w:type="dxa"/>
          </w:tcPr>
          <w:p w:rsidR="006918A8" w:rsidRDefault="006918A8" w:rsidP="00DF724F">
            <w:pPr>
              <w:jc w:val="center"/>
            </w:pPr>
            <w:r>
              <w:t xml:space="preserve">Gegužė </w:t>
            </w:r>
          </w:p>
        </w:tc>
      </w:tr>
      <w:tr w:rsidR="006918A8" w:rsidTr="006918A8">
        <w:tc>
          <w:tcPr>
            <w:tcW w:w="1668" w:type="dxa"/>
            <w:vMerge/>
          </w:tcPr>
          <w:p w:rsidR="006918A8" w:rsidRPr="00F10A8D" w:rsidRDefault="006918A8"/>
        </w:tc>
        <w:tc>
          <w:tcPr>
            <w:tcW w:w="10914" w:type="dxa"/>
          </w:tcPr>
          <w:p w:rsidR="006918A8" w:rsidRPr="00DF724F" w:rsidRDefault="006918A8" w:rsidP="00DF724F">
            <w:pPr>
              <w:jc w:val="both"/>
              <w:rPr>
                <w:rFonts w:eastAsia="Calibri" w:cs="Palemonas"/>
                <w:szCs w:val="24"/>
              </w:rPr>
            </w:pPr>
            <w:r>
              <w:t xml:space="preserve">1.3. </w:t>
            </w:r>
            <w:r>
              <w:rPr>
                <w:rFonts w:eastAsia="Calibri" w:cs="Palemonas"/>
                <w:szCs w:val="24"/>
              </w:rPr>
              <w:t>Pirminio</w:t>
            </w:r>
            <w:r w:rsidRPr="00DF724F">
              <w:rPr>
                <w:rFonts w:eastAsia="Calibri" w:cs="Palemonas"/>
                <w:szCs w:val="24"/>
              </w:rPr>
              <w:t xml:space="preserve"> vaikų specialiųjų ugdymosi poreikių, kylanči</w:t>
            </w:r>
            <w:r>
              <w:rPr>
                <w:rFonts w:eastAsia="Calibri" w:cs="Palemonas"/>
                <w:szCs w:val="24"/>
              </w:rPr>
              <w:t>ų ugdymo(si) procese,  vertinimų</w:t>
            </w:r>
            <w:r w:rsidRPr="00DF724F">
              <w:rPr>
                <w:rFonts w:eastAsia="Calibri" w:cs="Palemonas"/>
                <w:szCs w:val="24"/>
              </w:rPr>
              <w:t xml:space="preserve"> išvadų pateikimas.</w:t>
            </w:r>
          </w:p>
          <w:p w:rsidR="006918A8" w:rsidRPr="00DF724F" w:rsidRDefault="006918A8" w:rsidP="00DF724F">
            <w:pPr>
              <w:jc w:val="both"/>
              <w:rPr>
                <w:rFonts w:eastAsia="Calibri" w:cs="Palemonas"/>
                <w:szCs w:val="24"/>
              </w:rPr>
            </w:pPr>
            <w:r w:rsidRPr="00DF724F">
              <w:rPr>
                <w:rFonts w:eastAsia="Calibri" w:cs="Palemonas"/>
                <w:szCs w:val="24"/>
              </w:rPr>
              <w:t>„Vaikų, turinčių kalbėjimo ir kalbos sutrikimų, vardinio sąrašo 202</w:t>
            </w:r>
            <w:r>
              <w:rPr>
                <w:rFonts w:eastAsia="Calibri" w:cs="Palemonas"/>
                <w:szCs w:val="24"/>
              </w:rPr>
              <w:t>2</w:t>
            </w:r>
            <w:r w:rsidRPr="00DF724F">
              <w:rPr>
                <w:rFonts w:eastAsia="Calibri" w:cs="Palemonas"/>
                <w:szCs w:val="24"/>
              </w:rPr>
              <w:t>-202</w:t>
            </w:r>
            <w:r>
              <w:rPr>
                <w:rFonts w:eastAsia="Calibri" w:cs="Palemonas"/>
                <w:szCs w:val="24"/>
              </w:rPr>
              <w:t>3</w:t>
            </w:r>
            <w:r w:rsidRPr="00DF724F">
              <w:rPr>
                <w:rFonts w:eastAsia="Calibri" w:cs="Palemonas"/>
                <w:szCs w:val="24"/>
              </w:rPr>
              <w:t xml:space="preserve"> m. m.“, „Specialiuosius ugdymosi poreikius turinčių vaikų vardinio sąrašo 202</w:t>
            </w:r>
            <w:r>
              <w:rPr>
                <w:rFonts w:eastAsia="Calibri" w:cs="Palemonas"/>
                <w:szCs w:val="24"/>
              </w:rPr>
              <w:t>2</w:t>
            </w:r>
            <w:r w:rsidRPr="00DF724F">
              <w:rPr>
                <w:rFonts w:eastAsia="Calibri" w:cs="Palemonas"/>
                <w:szCs w:val="24"/>
              </w:rPr>
              <w:t>-202</w:t>
            </w:r>
            <w:r>
              <w:rPr>
                <w:rFonts w:eastAsia="Calibri" w:cs="Palemonas"/>
                <w:szCs w:val="24"/>
              </w:rPr>
              <w:t>3</w:t>
            </w:r>
            <w:r w:rsidRPr="00DF724F">
              <w:rPr>
                <w:rFonts w:eastAsia="Calibri" w:cs="Palemonas"/>
                <w:szCs w:val="24"/>
              </w:rPr>
              <w:t xml:space="preserve"> m. m.“ ir „Vaikų, turinčių motorinio vystymosi ir judesio ir padėties sutrikimų, vardinio sąrašo 202</w:t>
            </w:r>
            <w:r>
              <w:rPr>
                <w:rFonts w:eastAsia="Calibri" w:cs="Palemonas"/>
                <w:szCs w:val="24"/>
              </w:rPr>
              <w:t>2</w:t>
            </w:r>
            <w:r w:rsidRPr="00DF724F">
              <w:rPr>
                <w:rFonts w:eastAsia="Calibri" w:cs="Palemonas"/>
                <w:szCs w:val="24"/>
              </w:rPr>
              <w:t>-202</w:t>
            </w:r>
            <w:r>
              <w:rPr>
                <w:rFonts w:eastAsia="Calibri" w:cs="Palemonas"/>
                <w:szCs w:val="24"/>
              </w:rPr>
              <w:t>3</w:t>
            </w:r>
            <w:r w:rsidRPr="00DF724F">
              <w:rPr>
                <w:rFonts w:eastAsia="Calibri" w:cs="Palemonas"/>
                <w:szCs w:val="24"/>
              </w:rPr>
              <w:t xml:space="preserve"> m. m.“ sudarymas</w:t>
            </w:r>
            <w:r>
              <w:rPr>
                <w:rFonts w:eastAsia="Calibri" w:cs="Palemonas"/>
                <w:szCs w:val="24"/>
              </w:rPr>
              <w:t xml:space="preserve"> ir derinimas</w:t>
            </w:r>
            <w:r w:rsidRPr="00DF724F">
              <w:rPr>
                <w:rFonts w:eastAsia="Calibri" w:cs="Palemonas"/>
                <w:szCs w:val="24"/>
              </w:rPr>
              <w:t>.</w:t>
            </w:r>
          </w:p>
          <w:p w:rsidR="006918A8" w:rsidRPr="0048419A" w:rsidRDefault="006918A8" w:rsidP="00D96536">
            <w:pPr>
              <w:jc w:val="both"/>
              <w:rPr>
                <w:rFonts w:eastAsia="Calibri" w:cs="Palemonas"/>
                <w:szCs w:val="24"/>
              </w:rPr>
            </w:pPr>
            <w:r>
              <w:rPr>
                <w:rFonts w:eastAsia="Calibri" w:cs="Palemonas"/>
                <w:szCs w:val="24"/>
              </w:rPr>
              <w:t>Specialiojo ugdymo</w:t>
            </w:r>
            <w:r w:rsidRPr="00DF724F">
              <w:rPr>
                <w:rFonts w:eastAsia="Calibri" w:cs="Palemonas"/>
                <w:szCs w:val="24"/>
              </w:rPr>
              <w:t xml:space="preserve"> teikimo organizavimas </w:t>
            </w:r>
            <w:r>
              <w:rPr>
                <w:rFonts w:eastAsia="Calibri" w:cs="Palemonas"/>
                <w:szCs w:val="24"/>
              </w:rPr>
              <w:t xml:space="preserve">Mokykloje (pagalbos vaikui specialistų krūvių pasiskirstymai, grafikų derinimai, programų vaikams pritaikomumas ir </w:t>
            </w:r>
            <w:proofErr w:type="spellStart"/>
            <w:r>
              <w:rPr>
                <w:rFonts w:eastAsia="Calibri" w:cs="Palemonas"/>
                <w:szCs w:val="24"/>
              </w:rPr>
              <w:t>kt</w:t>
            </w:r>
            <w:proofErr w:type="spellEnd"/>
            <w:r>
              <w:rPr>
                <w:rFonts w:eastAsia="Calibri" w:cs="Palemonas"/>
                <w:szCs w:val="24"/>
              </w:rPr>
              <w:t>.).</w:t>
            </w:r>
          </w:p>
        </w:tc>
        <w:tc>
          <w:tcPr>
            <w:tcW w:w="1985" w:type="dxa"/>
          </w:tcPr>
          <w:p w:rsidR="006918A8" w:rsidRDefault="006918A8" w:rsidP="00087DFD">
            <w:r>
              <w:t>R. Pėkienė,</w:t>
            </w:r>
          </w:p>
          <w:p w:rsidR="006918A8" w:rsidRDefault="006918A8" w:rsidP="00087DFD">
            <w:r>
              <w:t>pagalbos vaikui specialistai, komisijos nariai</w:t>
            </w:r>
          </w:p>
        </w:tc>
        <w:tc>
          <w:tcPr>
            <w:tcW w:w="1417" w:type="dxa"/>
          </w:tcPr>
          <w:p w:rsidR="006918A8" w:rsidRDefault="006918A8" w:rsidP="00DF724F">
            <w:pPr>
              <w:jc w:val="center"/>
            </w:pPr>
            <w:r>
              <w:t xml:space="preserve">Rugsėjis </w:t>
            </w:r>
          </w:p>
        </w:tc>
      </w:tr>
      <w:tr w:rsidR="006918A8" w:rsidTr="006918A8">
        <w:tc>
          <w:tcPr>
            <w:tcW w:w="1668" w:type="dxa"/>
            <w:vMerge/>
          </w:tcPr>
          <w:p w:rsidR="006918A8" w:rsidRPr="00F10A8D" w:rsidRDefault="006918A8"/>
        </w:tc>
        <w:tc>
          <w:tcPr>
            <w:tcW w:w="10914" w:type="dxa"/>
          </w:tcPr>
          <w:p w:rsidR="006918A8" w:rsidRDefault="006918A8" w:rsidP="00DF724F">
            <w:pPr>
              <w:jc w:val="both"/>
            </w:pPr>
            <w:r>
              <w:t>1.4. Individualių vaiko ugdymo programų 2022-2023 m. m. sudarymas.</w:t>
            </w:r>
          </w:p>
          <w:p w:rsidR="006918A8" w:rsidRDefault="006918A8" w:rsidP="00DF724F">
            <w:pPr>
              <w:jc w:val="both"/>
            </w:pPr>
            <w:r>
              <w:t xml:space="preserve">Individualios pagalbos vaikui planų derinimas. </w:t>
            </w:r>
          </w:p>
          <w:p w:rsidR="006918A8" w:rsidRDefault="006918A8" w:rsidP="009100FB">
            <w:pPr>
              <w:jc w:val="both"/>
            </w:pPr>
            <w:r>
              <w:t>Ugdytinių adaptacijos Mokykloje vertinimas, problemų indentifikavimas, priemonių numatymas.</w:t>
            </w:r>
          </w:p>
          <w:p w:rsidR="006918A8" w:rsidRDefault="006918A8" w:rsidP="00F122DD">
            <w:pPr>
              <w:jc w:val="both"/>
            </w:pPr>
            <w:r>
              <w:t xml:space="preserve">Saugios ir vaiko poreikiams pritaikytos aplinkos kūrimas Mokykloje (struktūrizuota aplinka </w:t>
            </w:r>
            <w:proofErr w:type="spellStart"/>
            <w:r>
              <w:t>autistiško</w:t>
            </w:r>
            <w:proofErr w:type="spellEnd"/>
            <w:r>
              <w:t xml:space="preserve"> spektro sutrikimus turintiems vaikams; erdvės vaikų atsipalaidavimui, ramybei, poilsiui; fiziškai saugi aplinka ir </w:t>
            </w:r>
            <w:proofErr w:type="spellStart"/>
            <w:r>
              <w:t>kt</w:t>
            </w:r>
            <w:proofErr w:type="spellEnd"/>
            <w:r>
              <w:t xml:space="preserve">.): vertinimo, atlikto grupėse, analizė, pasiūlymų teikimas išryškėjus problemoms.  </w:t>
            </w:r>
          </w:p>
        </w:tc>
        <w:tc>
          <w:tcPr>
            <w:tcW w:w="1985" w:type="dxa"/>
          </w:tcPr>
          <w:p w:rsidR="006918A8" w:rsidRDefault="006918A8" w:rsidP="00087DFD">
            <w:r>
              <w:t>R. Pėkienė,</w:t>
            </w:r>
          </w:p>
          <w:p w:rsidR="006918A8" w:rsidRDefault="006918A8" w:rsidP="00087DFD">
            <w:r>
              <w:t>pagalbos vaikui specialistai, komisijos nariai</w:t>
            </w:r>
          </w:p>
        </w:tc>
        <w:tc>
          <w:tcPr>
            <w:tcW w:w="1417" w:type="dxa"/>
          </w:tcPr>
          <w:p w:rsidR="006918A8" w:rsidRDefault="006918A8" w:rsidP="00DF724F">
            <w:pPr>
              <w:jc w:val="center"/>
            </w:pPr>
            <w:r>
              <w:t xml:space="preserve">Spalis </w:t>
            </w:r>
          </w:p>
        </w:tc>
      </w:tr>
      <w:tr w:rsidR="006918A8" w:rsidTr="006918A8">
        <w:tc>
          <w:tcPr>
            <w:tcW w:w="1668" w:type="dxa"/>
            <w:vMerge/>
          </w:tcPr>
          <w:p w:rsidR="006918A8" w:rsidRPr="00F10A8D" w:rsidRDefault="006918A8"/>
        </w:tc>
        <w:tc>
          <w:tcPr>
            <w:tcW w:w="10914" w:type="dxa"/>
          </w:tcPr>
          <w:p w:rsidR="006918A8" w:rsidRDefault="006918A8" w:rsidP="00DF724F">
            <w:pPr>
              <w:jc w:val="both"/>
            </w:pPr>
            <w:r>
              <w:t xml:space="preserve">1.5. Vaiko gerovės komisijos 2022 m. veiklos analizė: įgyvendintų priemonių veiksmingumas, prioritetų, tikslų ir uždavinių numatymas 2023 </w:t>
            </w:r>
            <w:proofErr w:type="spellStart"/>
            <w:r>
              <w:t>m</w:t>
            </w:r>
            <w:proofErr w:type="spellEnd"/>
            <w:r>
              <w:t>.</w:t>
            </w:r>
          </w:p>
          <w:p w:rsidR="006918A8" w:rsidRDefault="006918A8" w:rsidP="00DF724F">
            <w:pPr>
              <w:jc w:val="both"/>
            </w:pPr>
            <w:r>
              <w:t>Inovacijų prevencijos srityje apžvalga.</w:t>
            </w:r>
          </w:p>
        </w:tc>
        <w:tc>
          <w:tcPr>
            <w:tcW w:w="1985" w:type="dxa"/>
          </w:tcPr>
          <w:p w:rsidR="006918A8" w:rsidRDefault="006918A8" w:rsidP="00087DFD">
            <w:r>
              <w:t>R. Pėkienė, komisijos nariai</w:t>
            </w:r>
          </w:p>
        </w:tc>
        <w:tc>
          <w:tcPr>
            <w:tcW w:w="1417" w:type="dxa"/>
          </w:tcPr>
          <w:p w:rsidR="006918A8" w:rsidRDefault="006918A8" w:rsidP="00DF724F">
            <w:pPr>
              <w:jc w:val="center"/>
            </w:pPr>
            <w:r>
              <w:t xml:space="preserve">Gruodis </w:t>
            </w:r>
          </w:p>
        </w:tc>
      </w:tr>
      <w:tr w:rsidR="006918A8" w:rsidTr="006918A8">
        <w:tc>
          <w:tcPr>
            <w:tcW w:w="1668" w:type="dxa"/>
            <w:vMerge w:val="restart"/>
          </w:tcPr>
          <w:p w:rsidR="006918A8" w:rsidRPr="00F10A8D" w:rsidRDefault="006918A8">
            <w:r>
              <w:t xml:space="preserve">2. </w:t>
            </w:r>
            <w:proofErr w:type="spellStart"/>
            <w:r w:rsidRPr="00F10A8D">
              <w:t>Įtraukusis</w:t>
            </w:r>
            <w:proofErr w:type="spellEnd"/>
            <w:r w:rsidRPr="00F10A8D">
              <w:t xml:space="preserve"> ugdymas</w:t>
            </w:r>
          </w:p>
        </w:tc>
        <w:tc>
          <w:tcPr>
            <w:tcW w:w="10914" w:type="dxa"/>
          </w:tcPr>
          <w:p w:rsidR="006918A8" w:rsidRDefault="006918A8" w:rsidP="00D96536">
            <w:pPr>
              <w:jc w:val="both"/>
            </w:pPr>
            <w:r>
              <w:t xml:space="preserve">2.1. Pirminis arba pakartotinis vaikų specialiųjų ugdymosi poreikių, kylančių ugdymo(si) procese įvertinimas, gavus tėvų (globėjų) sutikimą. Dokumentacijos ruošimas vaikų vertinimui Palangos švietimo pagalbos tarnyboje. Pagalbos gavėjų sąrašų tikslinimas, pildymas. </w:t>
            </w:r>
          </w:p>
        </w:tc>
        <w:tc>
          <w:tcPr>
            <w:tcW w:w="1985" w:type="dxa"/>
          </w:tcPr>
          <w:p w:rsidR="006918A8" w:rsidRDefault="00310711" w:rsidP="004B2103">
            <w:r>
              <w:t>P</w:t>
            </w:r>
            <w:r w:rsidR="006918A8">
              <w:t>agalbos vaikui specialistai</w:t>
            </w:r>
          </w:p>
        </w:tc>
        <w:tc>
          <w:tcPr>
            <w:tcW w:w="1417" w:type="dxa"/>
          </w:tcPr>
          <w:p w:rsidR="006918A8" w:rsidRDefault="006918A8" w:rsidP="004B2103">
            <w:pPr>
              <w:jc w:val="center"/>
            </w:pPr>
            <w:r>
              <w:t>Esant poreikiui</w:t>
            </w:r>
          </w:p>
        </w:tc>
      </w:tr>
      <w:tr w:rsidR="006918A8" w:rsidTr="006918A8">
        <w:tc>
          <w:tcPr>
            <w:tcW w:w="1668" w:type="dxa"/>
            <w:vMerge/>
          </w:tcPr>
          <w:p w:rsidR="006918A8" w:rsidRPr="00F10A8D" w:rsidRDefault="006918A8"/>
        </w:tc>
        <w:tc>
          <w:tcPr>
            <w:tcW w:w="10914" w:type="dxa"/>
          </w:tcPr>
          <w:p w:rsidR="006918A8" w:rsidRDefault="006918A8" w:rsidP="00BA5B80">
            <w:pPr>
              <w:jc w:val="both"/>
            </w:pPr>
            <w:r>
              <w:t>2.2. Konkrečių vaikų atvejų svarstymas, aptarimai su tėvais (globėjais) dėl ugdymo(si) turinio, pagalbos vaikui teikimo formų ir būdų. Pagalbos planų sudarymas, pildymas.</w:t>
            </w:r>
          </w:p>
        </w:tc>
        <w:tc>
          <w:tcPr>
            <w:tcW w:w="1985" w:type="dxa"/>
          </w:tcPr>
          <w:p w:rsidR="006918A8" w:rsidRDefault="006918A8">
            <w:r>
              <w:t>R. Pėkienė,</w:t>
            </w:r>
          </w:p>
          <w:p w:rsidR="006918A8" w:rsidRDefault="006918A8">
            <w:r>
              <w:t>pagalbos vaikui specialistai</w:t>
            </w:r>
          </w:p>
        </w:tc>
        <w:tc>
          <w:tcPr>
            <w:tcW w:w="1417" w:type="dxa"/>
          </w:tcPr>
          <w:p w:rsidR="006918A8" w:rsidRDefault="006918A8" w:rsidP="004B2103">
            <w:pPr>
              <w:jc w:val="center"/>
            </w:pPr>
            <w:r>
              <w:t>Rugsėjis, esant poreikiui</w:t>
            </w:r>
          </w:p>
        </w:tc>
      </w:tr>
      <w:tr w:rsidR="006918A8" w:rsidTr="006918A8">
        <w:tc>
          <w:tcPr>
            <w:tcW w:w="1668" w:type="dxa"/>
            <w:vMerge/>
          </w:tcPr>
          <w:p w:rsidR="006918A8" w:rsidRPr="00F10A8D" w:rsidRDefault="006918A8"/>
        </w:tc>
        <w:tc>
          <w:tcPr>
            <w:tcW w:w="10914" w:type="dxa"/>
          </w:tcPr>
          <w:p w:rsidR="006918A8" w:rsidRDefault="006918A8" w:rsidP="00BA5B80">
            <w:pPr>
              <w:jc w:val="both"/>
            </w:pPr>
            <w:r>
              <w:t>2.3. Tėvų (globėjų) informavimas apie specialiųjų ugdymo(si) poreikių turinčių vaikų pasiekimus, sunkumus, darbo tęstinumą individualių konsultacijų, pokalbių telefonu metu, susirašinėjant žinutėmis, el. laiškais ir kt.</w:t>
            </w:r>
          </w:p>
        </w:tc>
        <w:tc>
          <w:tcPr>
            <w:tcW w:w="1985" w:type="dxa"/>
          </w:tcPr>
          <w:p w:rsidR="006918A8" w:rsidRDefault="006918A8">
            <w:r>
              <w:t>Pagalbos vaikui specialistai</w:t>
            </w:r>
          </w:p>
        </w:tc>
        <w:tc>
          <w:tcPr>
            <w:tcW w:w="1417" w:type="dxa"/>
          </w:tcPr>
          <w:p w:rsidR="006918A8" w:rsidRDefault="006918A8" w:rsidP="00087DFD">
            <w:pPr>
              <w:jc w:val="center"/>
            </w:pPr>
            <w:r>
              <w:t>Esant poreikiui</w:t>
            </w:r>
          </w:p>
        </w:tc>
      </w:tr>
      <w:tr w:rsidR="006918A8" w:rsidTr="006918A8">
        <w:tc>
          <w:tcPr>
            <w:tcW w:w="1668" w:type="dxa"/>
            <w:vMerge/>
          </w:tcPr>
          <w:p w:rsidR="006918A8" w:rsidRPr="00F10A8D" w:rsidRDefault="006918A8"/>
        </w:tc>
        <w:tc>
          <w:tcPr>
            <w:tcW w:w="10914" w:type="dxa"/>
          </w:tcPr>
          <w:p w:rsidR="006918A8" w:rsidRDefault="006918A8" w:rsidP="008360E2">
            <w:pPr>
              <w:jc w:val="both"/>
            </w:pPr>
            <w:r>
              <w:t xml:space="preserve">2.4. Bendravimas ir bendradarbiavimas su ikimokyklinio, priešmokyklinio ugdymo mokytojais, meninio ugdymo mokytojais, kitais pagalbos vaikui specialistais, tariantis dėl pagalbos teikimo vaikui būdų ir formų, pasiekimų vertinimo, aplinkos ir priemonių pritaikymo, programų, planų sudarymo ir įgyvendinimo, įvairių problemų, susijusių su vaiko elgesio modeliavimu, individualių poreikių tenkinimu ir kt., sprendimo. </w:t>
            </w:r>
          </w:p>
        </w:tc>
        <w:tc>
          <w:tcPr>
            <w:tcW w:w="1985" w:type="dxa"/>
          </w:tcPr>
          <w:p w:rsidR="006918A8" w:rsidRDefault="006918A8">
            <w:r>
              <w:t>R. Pėkienė, pagalbos vaikui specialistai</w:t>
            </w:r>
          </w:p>
        </w:tc>
        <w:tc>
          <w:tcPr>
            <w:tcW w:w="1417" w:type="dxa"/>
          </w:tcPr>
          <w:p w:rsidR="006918A8" w:rsidRDefault="006918A8" w:rsidP="00087DFD">
            <w:pPr>
              <w:jc w:val="center"/>
            </w:pPr>
            <w:r>
              <w:t>Esant poreikiui</w:t>
            </w:r>
          </w:p>
        </w:tc>
      </w:tr>
      <w:tr w:rsidR="006918A8" w:rsidTr="006918A8">
        <w:tc>
          <w:tcPr>
            <w:tcW w:w="1668" w:type="dxa"/>
            <w:vMerge/>
          </w:tcPr>
          <w:p w:rsidR="006918A8" w:rsidRPr="00F10A8D" w:rsidRDefault="006918A8"/>
        </w:tc>
        <w:tc>
          <w:tcPr>
            <w:tcW w:w="10914" w:type="dxa"/>
          </w:tcPr>
          <w:p w:rsidR="006918A8" w:rsidRDefault="006918A8" w:rsidP="008360E2">
            <w:pPr>
              <w:jc w:val="both"/>
            </w:pPr>
            <w:r>
              <w:t>2.5. Bendradarbiavimas su Palangos švietimo pagalbos tarnybos specialistais, vertinant vaikų specialiuosius ugdymosi poreikius, konsultuojantis specialiosios pedagoginės pagalbos teikimo klausimais, bei Vilniaus vaiko raidos centro specialistais, teikiant vaikų charakteristikas, ruošiantis tyrimams ligoninėje, analizuojant rekomendacijas.</w:t>
            </w:r>
          </w:p>
        </w:tc>
        <w:tc>
          <w:tcPr>
            <w:tcW w:w="1985" w:type="dxa"/>
          </w:tcPr>
          <w:p w:rsidR="006918A8" w:rsidRDefault="006918A8" w:rsidP="00087DFD">
            <w:r>
              <w:t>R. Pėkienė,</w:t>
            </w:r>
          </w:p>
          <w:p w:rsidR="006918A8" w:rsidRDefault="006918A8" w:rsidP="00087DFD">
            <w:r>
              <w:t>pagalbos vaikui specialistai</w:t>
            </w:r>
          </w:p>
        </w:tc>
        <w:tc>
          <w:tcPr>
            <w:tcW w:w="1417" w:type="dxa"/>
          </w:tcPr>
          <w:p w:rsidR="006918A8" w:rsidRDefault="006918A8" w:rsidP="004B2103">
            <w:pPr>
              <w:jc w:val="center"/>
            </w:pPr>
            <w:r>
              <w:t>Esant poreikiui</w:t>
            </w:r>
          </w:p>
        </w:tc>
      </w:tr>
      <w:tr w:rsidR="006918A8" w:rsidTr="006918A8">
        <w:tc>
          <w:tcPr>
            <w:tcW w:w="1668" w:type="dxa"/>
            <w:vMerge/>
          </w:tcPr>
          <w:p w:rsidR="006918A8" w:rsidRPr="00F10A8D" w:rsidRDefault="006918A8"/>
        </w:tc>
        <w:tc>
          <w:tcPr>
            <w:tcW w:w="10914" w:type="dxa"/>
          </w:tcPr>
          <w:p w:rsidR="006918A8" w:rsidRDefault="006918A8" w:rsidP="008360E2">
            <w:pPr>
              <w:jc w:val="both"/>
            </w:pPr>
            <w:r>
              <w:t xml:space="preserve">2.6. Bendradarbiavimas su savivaldybės administracijos Vaiko gerovės komisija, tarpinstitucinio bendradarbiavimo koordinatoriumi, teritorine policijos įstaiga, Valstybės vaiko teisių apsaugos ir įvaikinimo tarnyba, švietimo, socialinių paslaugų, sveikatos priežiūros įstaigomis ir </w:t>
            </w:r>
            <w:proofErr w:type="spellStart"/>
            <w:r>
              <w:t>kt</w:t>
            </w:r>
            <w:proofErr w:type="spellEnd"/>
            <w:r>
              <w:t>., svarstant konkretaus vaiko atvejį.</w:t>
            </w:r>
          </w:p>
        </w:tc>
        <w:tc>
          <w:tcPr>
            <w:tcW w:w="1985" w:type="dxa"/>
          </w:tcPr>
          <w:p w:rsidR="006918A8" w:rsidRDefault="006918A8" w:rsidP="00087DFD">
            <w:r>
              <w:t>R. Pėkienė, komisijos nariai</w:t>
            </w:r>
          </w:p>
        </w:tc>
        <w:tc>
          <w:tcPr>
            <w:tcW w:w="1417" w:type="dxa"/>
          </w:tcPr>
          <w:p w:rsidR="006918A8" w:rsidRDefault="006918A8" w:rsidP="004B2103">
            <w:pPr>
              <w:jc w:val="center"/>
            </w:pPr>
            <w:r>
              <w:t>Esant poreikiui</w:t>
            </w:r>
          </w:p>
        </w:tc>
      </w:tr>
      <w:tr w:rsidR="006918A8" w:rsidTr="006918A8">
        <w:tc>
          <w:tcPr>
            <w:tcW w:w="1668" w:type="dxa"/>
            <w:vMerge/>
          </w:tcPr>
          <w:p w:rsidR="006918A8" w:rsidRPr="00F10A8D" w:rsidRDefault="006918A8"/>
        </w:tc>
        <w:tc>
          <w:tcPr>
            <w:tcW w:w="10914" w:type="dxa"/>
          </w:tcPr>
          <w:p w:rsidR="006918A8" w:rsidRDefault="006918A8" w:rsidP="002B618C">
            <w:pPr>
              <w:jc w:val="both"/>
            </w:pPr>
            <w:r>
              <w:t>2.7. Socialinė akcija „Po mėlyna saule“ Mokyklos vaikams, skirta Tarptautinei autizmo supratimo dienai paminėti.</w:t>
            </w:r>
          </w:p>
        </w:tc>
        <w:tc>
          <w:tcPr>
            <w:tcW w:w="1985" w:type="dxa"/>
          </w:tcPr>
          <w:p w:rsidR="006918A8" w:rsidRDefault="006918A8" w:rsidP="00087DFD">
            <w:r>
              <w:t>D. Budgenaitė,</w:t>
            </w:r>
          </w:p>
          <w:p w:rsidR="006918A8" w:rsidRDefault="006918A8" w:rsidP="00087DFD">
            <w:r>
              <w:t>L. Butlerienė</w:t>
            </w:r>
          </w:p>
        </w:tc>
        <w:tc>
          <w:tcPr>
            <w:tcW w:w="1417" w:type="dxa"/>
          </w:tcPr>
          <w:p w:rsidR="006918A8" w:rsidRDefault="006918A8" w:rsidP="004B2103">
            <w:pPr>
              <w:jc w:val="center"/>
            </w:pPr>
            <w:r>
              <w:t>Balandis</w:t>
            </w:r>
          </w:p>
        </w:tc>
      </w:tr>
      <w:tr w:rsidR="006918A8" w:rsidTr="006918A8">
        <w:tc>
          <w:tcPr>
            <w:tcW w:w="1668" w:type="dxa"/>
            <w:vMerge/>
          </w:tcPr>
          <w:p w:rsidR="006918A8" w:rsidRPr="00F10A8D" w:rsidRDefault="006918A8"/>
        </w:tc>
        <w:tc>
          <w:tcPr>
            <w:tcW w:w="10914" w:type="dxa"/>
          </w:tcPr>
          <w:p w:rsidR="006918A8" w:rsidRDefault="006918A8" w:rsidP="002B618C">
            <w:pPr>
              <w:jc w:val="both"/>
            </w:pPr>
            <w:r>
              <w:t>2.8. Edukacinės valandėlės „Pažink mane“ Mokyklos vaikams, skirtos Tarptautinei žmonių su negalia dienai paminėti. Vaikų iš įvairių grupių sutelkimas bendriems žaidimams su neįgaliais vaikais salėje, lauke „Kartu mes galime daug“.</w:t>
            </w:r>
          </w:p>
        </w:tc>
        <w:tc>
          <w:tcPr>
            <w:tcW w:w="1985" w:type="dxa"/>
          </w:tcPr>
          <w:p w:rsidR="006918A8" w:rsidRDefault="006918A8" w:rsidP="00087DFD">
            <w:r>
              <w:t>D. Budgenaitė,</w:t>
            </w:r>
          </w:p>
          <w:p w:rsidR="006918A8" w:rsidRDefault="006918A8" w:rsidP="00087DFD">
            <w:r>
              <w:t>L. Butlerienė</w:t>
            </w:r>
          </w:p>
        </w:tc>
        <w:tc>
          <w:tcPr>
            <w:tcW w:w="1417" w:type="dxa"/>
          </w:tcPr>
          <w:p w:rsidR="006918A8" w:rsidRDefault="006918A8" w:rsidP="004B2103">
            <w:pPr>
              <w:jc w:val="center"/>
            </w:pPr>
            <w:r>
              <w:t>Gruodis</w:t>
            </w:r>
          </w:p>
        </w:tc>
      </w:tr>
      <w:tr w:rsidR="006918A8" w:rsidTr="006918A8">
        <w:tc>
          <w:tcPr>
            <w:tcW w:w="1668" w:type="dxa"/>
            <w:vMerge w:val="restart"/>
          </w:tcPr>
          <w:p w:rsidR="006918A8" w:rsidRPr="00F10A8D" w:rsidRDefault="006918A8">
            <w:r>
              <w:t xml:space="preserve">3. </w:t>
            </w:r>
            <w:r w:rsidRPr="00F10A8D">
              <w:t>Socialinis-emocinis ugdymas</w:t>
            </w:r>
            <w:r>
              <w:t>, prevencinių programų įgyvendinimas</w:t>
            </w:r>
          </w:p>
        </w:tc>
        <w:tc>
          <w:tcPr>
            <w:tcW w:w="10914" w:type="dxa"/>
          </w:tcPr>
          <w:p w:rsidR="006918A8" w:rsidRDefault="006918A8" w:rsidP="00087DFD">
            <w:pPr>
              <w:jc w:val="both"/>
            </w:pPr>
            <w:r>
              <w:t>3.1. Prevencinių programų integravimas į ikimokyklinio ir priešmokyklinio ugdymo grupių veiklos planus: „Alkoholio, tabako ir kitų psichiką veikiančių medžiagų vartojimo prevencija“, „Gyvenimo įgūdžių ugdymas“, „Priešmokyklinio amžiaus vaikų sveikos gyvensenos ugdymas“.</w:t>
            </w:r>
          </w:p>
        </w:tc>
        <w:tc>
          <w:tcPr>
            <w:tcW w:w="1985" w:type="dxa"/>
          </w:tcPr>
          <w:p w:rsidR="006918A8" w:rsidRDefault="006918A8" w:rsidP="00087DFD">
            <w:r>
              <w:t>R. Pėkienė,</w:t>
            </w:r>
          </w:p>
          <w:p w:rsidR="006918A8" w:rsidRDefault="006918A8" w:rsidP="00087DFD">
            <w:r>
              <w:t>ikimokyklinio ir priešmokyklinio ugdymo mokytojai</w:t>
            </w:r>
          </w:p>
        </w:tc>
        <w:tc>
          <w:tcPr>
            <w:tcW w:w="1417" w:type="dxa"/>
          </w:tcPr>
          <w:p w:rsidR="006918A8" w:rsidRDefault="006918A8" w:rsidP="00087DFD">
            <w:pPr>
              <w:jc w:val="center"/>
            </w:pPr>
            <w:r>
              <w:t>Sausis-gruodis</w:t>
            </w:r>
          </w:p>
        </w:tc>
      </w:tr>
      <w:tr w:rsidR="006918A8" w:rsidTr="006918A8">
        <w:tc>
          <w:tcPr>
            <w:tcW w:w="1668" w:type="dxa"/>
            <w:vMerge/>
          </w:tcPr>
          <w:p w:rsidR="006918A8" w:rsidRPr="00F10A8D" w:rsidRDefault="006918A8"/>
        </w:tc>
        <w:tc>
          <w:tcPr>
            <w:tcW w:w="10914" w:type="dxa"/>
          </w:tcPr>
          <w:p w:rsidR="006918A8" w:rsidRDefault="006918A8" w:rsidP="00310711">
            <w:pPr>
              <w:jc w:val="both"/>
            </w:pPr>
            <w:r>
              <w:t>3</w:t>
            </w:r>
            <w:r w:rsidR="00310711">
              <w:t xml:space="preserve">.2. </w:t>
            </w:r>
            <w:r>
              <w:t>Edukacinis užsiėmimas su Palangos viešosios policijos skyriaus prevencijos poskyrio pareigūnais „Aš saugus“ priešmokyklinio ugdymo grupėse.</w:t>
            </w:r>
          </w:p>
        </w:tc>
        <w:tc>
          <w:tcPr>
            <w:tcW w:w="1985" w:type="dxa"/>
          </w:tcPr>
          <w:p w:rsidR="006918A8" w:rsidRDefault="006918A8" w:rsidP="00087DFD">
            <w:r>
              <w:t>R. Pėkienė,</w:t>
            </w:r>
          </w:p>
          <w:p w:rsidR="006918A8" w:rsidRDefault="006918A8" w:rsidP="00087DFD">
            <w:r>
              <w:t>priešmokyklinio ugdymo mokytojai</w:t>
            </w:r>
          </w:p>
        </w:tc>
        <w:tc>
          <w:tcPr>
            <w:tcW w:w="1417" w:type="dxa"/>
          </w:tcPr>
          <w:p w:rsidR="006918A8" w:rsidRDefault="006918A8" w:rsidP="00355B39">
            <w:pPr>
              <w:jc w:val="center"/>
            </w:pPr>
            <w:r>
              <w:t xml:space="preserve">Balandis </w:t>
            </w:r>
          </w:p>
        </w:tc>
      </w:tr>
      <w:tr w:rsidR="006918A8" w:rsidTr="006918A8">
        <w:tc>
          <w:tcPr>
            <w:tcW w:w="1668" w:type="dxa"/>
            <w:vMerge/>
          </w:tcPr>
          <w:p w:rsidR="006918A8" w:rsidRPr="00F10A8D" w:rsidRDefault="006918A8"/>
        </w:tc>
        <w:tc>
          <w:tcPr>
            <w:tcW w:w="10914" w:type="dxa"/>
          </w:tcPr>
          <w:p w:rsidR="006918A8" w:rsidRDefault="006918A8" w:rsidP="00310711">
            <w:pPr>
              <w:jc w:val="both"/>
            </w:pPr>
            <w:r>
              <w:t>3.</w:t>
            </w:r>
            <w:r w:rsidR="00310711">
              <w:t>3</w:t>
            </w:r>
            <w:r>
              <w:t>. Vaikų kūrybinis pleneras „Draugų pieva“ Mokyklos kieme: draugų portretų kūrimas panaudojant gamtinę medžiagą, skirtas Tarptautinei vaikų gynimo dienai paminėti.</w:t>
            </w:r>
          </w:p>
        </w:tc>
        <w:tc>
          <w:tcPr>
            <w:tcW w:w="1985" w:type="dxa"/>
          </w:tcPr>
          <w:p w:rsidR="006918A8" w:rsidRDefault="006918A8" w:rsidP="00087DFD">
            <w:r>
              <w:t xml:space="preserve">M. Abaravičiutė, </w:t>
            </w:r>
          </w:p>
          <w:p w:rsidR="006918A8" w:rsidRDefault="006918A8" w:rsidP="00087DFD">
            <w:r>
              <w:t>R. Korsakienė</w:t>
            </w:r>
          </w:p>
        </w:tc>
        <w:tc>
          <w:tcPr>
            <w:tcW w:w="1417" w:type="dxa"/>
          </w:tcPr>
          <w:p w:rsidR="006918A8" w:rsidRDefault="006918A8" w:rsidP="00355B39">
            <w:pPr>
              <w:jc w:val="center"/>
            </w:pPr>
            <w:r>
              <w:t xml:space="preserve">Birželis </w:t>
            </w:r>
          </w:p>
        </w:tc>
      </w:tr>
      <w:tr w:rsidR="006918A8" w:rsidTr="006918A8">
        <w:tc>
          <w:tcPr>
            <w:tcW w:w="1668" w:type="dxa"/>
            <w:vMerge/>
          </w:tcPr>
          <w:p w:rsidR="006918A8" w:rsidRPr="00F10A8D" w:rsidRDefault="006918A8"/>
        </w:tc>
        <w:tc>
          <w:tcPr>
            <w:tcW w:w="10914" w:type="dxa"/>
          </w:tcPr>
          <w:p w:rsidR="006918A8" w:rsidRDefault="006918A8" w:rsidP="00310711">
            <w:pPr>
              <w:jc w:val="both"/>
            </w:pPr>
            <w:r>
              <w:t>3.</w:t>
            </w:r>
            <w:r w:rsidR="00310711">
              <w:t>4</w:t>
            </w:r>
            <w:r>
              <w:t>. Edukacinio užsiėmimo su Palangos priešgaisrinės tarnybos pareigūnais „Su ugnimi būk atsargus – saugok gamtą ir namus“ organizavimas priešmokyklinio ugdymo grupėse.</w:t>
            </w:r>
          </w:p>
        </w:tc>
        <w:tc>
          <w:tcPr>
            <w:tcW w:w="1985" w:type="dxa"/>
          </w:tcPr>
          <w:p w:rsidR="006918A8" w:rsidRDefault="006918A8" w:rsidP="00087DFD">
            <w:r>
              <w:t>R. Pėkienė,</w:t>
            </w:r>
          </w:p>
          <w:p w:rsidR="006918A8" w:rsidRDefault="006918A8" w:rsidP="00087DFD">
            <w:r>
              <w:t>priešmokyklinio ugdymo mokytojai</w:t>
            </w:r>
          </w:p>
        </w:tc>
        <w:tc>
          <w:tcPr>
            <w:tcW w:w="1417" w:type="dxa"/>
          </w:tcPr>
          <w:p w:rsidR="006918A8" w:rsidRDefault="006918A8" w:rsidP="00355B39">
            <w:pPr>
              <w:jc w:val="center"/>
            </w:pPr>
            <w:r>
              <w:t xml:space="preserve">Spalis </w:t>
            </w:r>
          </w:p>
        </w:tc>
      </w:tr>
      <w:tr w:rsidR="006918A8" w:rsidTr="006918A8">
        <w:tc>
          <w:tcPr>
            <w:tcW w:w="1668" w:type="dxa"/>
            <w:vMerge/>
          </w:tcPr>
          <w:p w:rsidR="006918A8" w:rsidRPr="00F10A8D" w:rsidRDefault="006918A8"/>
        </w:tc>
        <w:tc>
          <w:tcPr>
            <w:tcW w:w="10914" w:type="dxa"/>
          </w:tcPr>
          <w:p w:rsidR="006918A8" w:rsidRDefault="006918A8" w:rsidP="00310711">
            <w:pPr>
              <w:jc w:val="both"/>
            </w:pPr>
            <w:r>
              <w:t>3.</w:t>
            </w:r>
            <w:r w:rsidR="00310711">
              <w:t>5</w:t>
            </w:r>
            <w:r>
              <w:t>. Pasaulinės tolerancijos dienos paminėjima</w:t>
            </w:r>
            <w:r w:rsidR="00310711">
              <w:t>s ikimokyklinio ir priešmokyklinio ugdymo grupėse, kuriant Tolerancijos simbolį, stebint ir aptariant socialinius filmukus.</w:t>
            </w:r>
          </w:p>
        </w:tc>
        <w:tc>
          <w:tcPr>
            <w:tcW w:w="1985" w:type="dxa"/>
          </w:tcPr>
          <w:p w:rsidR="006918A8" w:rsidRDefault="006918A8" w:rsidP="00087DFD">
            <w:r>
              <w:t xml:space="preserve">R. Pėkienė, </w:t>
            </w:r>
          </w:p>
          <w:p w:rsidR="006918A8" w:rsidRDefault="006918A8" w:rsidP="00087DFD">
            <w:r>
              <w:t>R. Nenartėnienė,</w:t>
            </w:r>
          </w:p>
          <w:p w:rsidR="006918A8" w:rsidRDefault="006918A8" w:rsidP="00087DFD">
            <w:r>
              <w:t>J. Anužienė</w:t>
            </w:r>
          </w:p>
        </w:tc>
        <w:tc>
          <w:tcPr>
            <w:tcW w:w="1417" w:type="dxa"/>
          </w:tcPr>
          <w:p w:rsidR="006918A8" w:rsidRDefault="006918A8" w:rsidP="00355B39">
            <w:pPr>
              <w:jc w:val="center"/>
            </w:pPr>
            <w:r>
              <w:t>Lapkritis</w:t>
            </w:r>
          </w:p>
        </w:tc>
      </w:tr>
      <w:tr w:rsidR="006918A8" w:rsidTr="006918A8">
        <w:tc>
          <w:tcPr>
            <w:tcW w:w="1668" w:type="dxa"/>
            <w:vMerge/>
          </w:tcPr>
          <w:p w:rsidR="006918A8" w:rsidRPr="00F10A8D" w:rsidRDefault="006918A8"/>
        </w:tc>
        <w:tc>
          <w:tcPr>
            <w:tcW w:w="10914" w:type="dxa"/>
          </w:tcPr>
          <w:p w:rsidR="006918A8" w:rsidRDefault="006918A8" w:rsidP="00310711">
            <w:pPr>
              <w:jc w:val="both"/>
            </w:pPr>
            <w:r>
              <w:t>3.</w:t>
            </w:r>
            <w:r w:rsidR="00310711">
              <w:t>6</w:t>
            </w:r>
            <w:r>
              <w:t>. Teminė socialinio-emocinio ugdymo savaitė „Susidraugauk su savo emocijomis“ ikimokyklinio ir priešmokyklinio ugdymo grupėse. Akcija „Gerą draugą aš turiu“ Mokyklos bendruomenei: daugystės juostos kūrimas iš draugų portretų“</w:t>
            </w:r>
          </w:p>
        </w:tc>
        <w:tc>
          <w:tcPr>
            <w:tcW w:w="1985" w:type="dxa"/>
          </w:tcPr>
          <w:p w:rsidR="006918A8" w:rsidRDefault="006918A8" w:rsidP="00087DFD">
            <w:r>
              <w:t xml:space="preserve">M. Abaravičiutė, </w:t>
            </w:r>
          </w:p>
          <w:p w:rsidR="006918A8" w:rsidRDefault="006918A8" w:rsidP="00087DFD">
            <w:r>
              <w:t>R. Korsakienė</w:t>
            </w:r>
          </w:p>
        </w:tc>
        <w:tc>
          <w:tcPr>
            <w:tcW w:w="1417" w:type="dxa"/>
          </w:tcPr>
          <w:p w:rsidR="006918A8" w:rsidRDefault="006918A8" w:rsidP="00355B39">
            <w:pPr>
              <w:jc w:val="center"/>
            </w:pPr>
            <w:r>
              <w:t xml:space="preserve">Lapkritis </w:t>
            </w:r>
          </w:p>
        </w:tc>
      </w:tr>
      <w:tr w:rsidR="006918A8" w:rsidTr="006918A8">
        <w:tc>
          <w:tcPr>
            <w:tcW w:w="1668" w:type="dxa"/>
            <w:vMerge w:val="restart"/>
          </w:tcPr>
          <w:p w:rsidR="006918A8" w:rsidRPr="00F10A8D" w:rsidRDefault="006918A8">
            <w:r>
              <w:t>4. Smurtas ir patyčios</w:t>
            </w:r>
          </w:p>
        </w:tc>
        <w:tc>
          <w:tcPr>
            <w:tcW w:w="10914" w:type="dxa"/>
          </w:tcPr>
          <w:p w:rsidR="006918A8" w:rsidRPr="006031CF" w:rsidRDefault="006918A8" w:rsidP="006031CF">
            <w:pPr>
              <w:jc w:val="both"/>
            </w:pPr>
            <w:r w:rsidRPr="006031CF">
              <w:t xml:space="preserve">4.1. Smurto ir patyčių situacijos Mokykloje stebėjimas, renkant, analizuojant </w:t>
            </w:r>
            <w:r>
              <w:t xml:space="preserve">iš mokytojų, tėvų (globėjų), kitų darbuotojų gautą </w:t>
            </w:r>
            <w:r w:rsidRPr="006031CF">
              <w:t>informaciją</w:t>
            </w:r>
            <w:r>
              <w:t>, apibendrinant gautus rezultatus.</w:t>
            </w:r>
          </w:p>
        </w:tc>
        <w:tc>
          <w:tcPr>
            <w:tcW w:w="1985" w:type="dxa"/>
          </w:tcPr>
          <w:p w:rsidR="006918A8" w:rsidRDefault="006918A8" w:rsidP="00087DFD">
            <w:r>
              <w:t xml:space="preserve">R. </w:t>
            </w:r>
            <w:proofErr w:type="spellStart"/>
            <w:r>
              <w:t>Pėkienė</w:t>
            </w:r>
            <w:proofErr w:type="spellEnd"/>
            <w:r>
              <w:t>,</w:t>
            </w:r>
          </w:p>
          <w:p w:rsidR="006918A8" w:rsidRDefault="006918A8" w:rsidP="00087DFD">
            <w:r>
              <w:t xml:space="preserve">R. </w:t>
            </w:r>
            <w:proofErr w:type="spellStart"/>
            <w:r>
              <w:t>Nenartėnienė</w:t>
            </w:r>
            <w:proofErr w:type="spellEnd"/>
            <w:r>
              <w:t xml:space="preserve"> </w:t>
            </w:r>
          </w:p>
        </w:tc>
        <w:tc>
          <w:tcPr>
            <w:tcW w:w="1417" w:type="dxa"/>
          </w:tcPr>
          <w:p w:rsidR="006918A8" w:rsidRDefault="006918A8" w:rsidP="00355B39">
            <w:pPr>
              <w:jc w:val="center"/>
            </w:pPr>
            <w:r>
              <w:t xml:space="preserve">Sausis-gruodis </w:t>
            </w:r>
          </w:p>
        </w:tc>
      </w:tr>
      <w:tr w:rsidR="006918A8" w:rsidTr="006918A8">
        <w:trPr>
          <w:trHeight w:val="260"/>
        </w:trPr>
        <w:tc>
          <w:tcPr>
            <w:tcW w:w="1668" w:type="dxa"/>
            <w:vMerge/>
          </w:tcPr>
          <w:p w:rsidR="006918A8" w:rsidRDefault="006918A8"/>
        </w:tc>
        <w:tc>
          <w:tcPr>
            <w:tcW w:w="10914" w:type="dxa"/>
          </w:tcPr>
          <w:p w:rsidR="006918A8" w:rsidRPr="006031CF" w:rsidRDefault="006918A8" w:rsidP="00276F46">
            <w:pPr>
              <w:jc w:val="both"/>
            </w:pPr>
            <w:r>
              <w:t xml:space="preserve">4.2. Veiksmų plano rengimas, gavus informaciją apie smurto ir patyčių atvejus.  </w:t>
            </w:r>
          </w:p>
        </w:tc>
        <w:tc>
          <w:tcPr>
            <w:tcW w:w="1985" w:type="dxa"/>
          </w:tcPr>
          <w:p w:rsidR="006918A8" w:rsidRDefault="006918A8" w:rsidP="00087DFD">
            <w:r>
              <w:t xml:space="preserve">R. </w:t>
            </w:r>
            <w:proofErr w:type="spellStart"/>
            <w:r>
              <w:t>Pėkienė</w:t>
            </w:r>
            <w:proofErr w:type="spellEnd"/>
            <w:r>
              <w:t>, komisijos nariai</w:t>
            </w:r>
          </w:p>
        </w:tc>
        <w:tc>
          <w:tcPr>
            <w:tcW w:w="1417" w:type="dxa"/>
          </w:tcPr>
          <w:p w:rsidR="006918A8" w:rsidRDefault="006918A8" w:rsidP="00355B39">
            <w:pPr>
              <w:jc w:val="center"/>
            </w:pPr>
            <w:r>
              <w:t>Esant poreikiui</w:t>
            </w:r>
          </w:p>
        </w:tc>
      </w:tr>
      <w:tr w:rsidR="006918A8" w:rsidTr="006918A8">
        <w:tc>
          <w:tcPr>
            <w:tcW w:w="1668" w:type="dxa"/>
            <w:vMerge/>
          </w:tcPr>
          <w:p w:rsidR="006918A8" w:rsidRPr="00F10A8D" w:rsidRDefault="006918A8"/>
        </w:tc>
        <w:tc>
          <w:tcPr>
            <w:tcW w:w="10914" w:type="dxa"/>
          </w:tcPr>
          <w:p w:rsidR="006918A8" w:rsidRDefault="006918A8" w:rsidP="009F0E75">
            <w:pPr>
              <w:jc w:val="both"/>
            </w:pPr>
            <w:r>
              <w:t>4.3. Teminė savaitė „Veiksmo savaitė BE PATYČIŲ“ priešmokyklinio ugdymo grupėse „Uosiukai“ ir „Berželiai“ bei ikimokyklinio ugdymo grupėse „Ąžuoliukai“ ir „Žuvytės“. Respublikinės kampanijos „Be patyčių“ (iniciatorius „Vaikų linija“) metodinių rekomendacijų integravimas į ugdymo turinį.</w:t>
            </w:r>
          </w:p>
        </w:tc>
        <w:tc>
          <w:tcPr>
            <w:tcW w:w="1985" w:type="dxa"/>
          </w:tcPr>
          <w:p w:rsidR="006918A8" w:rsidRDefault="006918A8" w:rsidP="009F0E75">
            <w:r>
              <w:t xml:space="preserve">R. </w:t>
            </w:r>
            <w:proofErr w:type="spellStart"/>
            <w:r>
              <w:t>Pėkienė</w:t>
            </w:r>
            <w:proofErr w:type="spellEnd"/>
            <w:r>
              <w:t>,</w:t>
            </w:r>
          </w:p>
          <w:p w:rsidR="006918A8" w:rsidRDefault="006918A8" w:rsidP="009F0E75">
            <w:r>
              <w:t>ikimokyklinio ir priešmokyklinio ugdymo mokytojai</w:t>
            </w:r>
          </w:p>
        </w:tc>
        <w:tc>
          <w:tcPr>
            <w:tcW w:w="1417" w:type="dxa"/>
          </w:tcPr>
          <w:p w:rsidR="006918A8" w:rsidRDefault="006918A8" w:rsidP="009F0E75">
            <w:pPr>
              <w:jc w:val="center"/>
            </w:pPr>
            <w:r>
              <w:t xml:space="preserve">Kovas </w:t>
            </w:r>
          </w:p>
        </w:tc>
      </w:tr>
      <w:tr w:rsidR="00021669" w:rsidTr="006918A8">
        <w:tc>
          <w:tcPr>
            <w:tcW w:w="1668" w:type="dxa"/>
          </w:tcPr>
          <w:p w:rsidR="00021669" w:rsidRPr="00F10A8D" w:rsidRDefault="00021669" w:rsidP="009F0E75">
            <w:r>
              <w:lastRenderedPageBreak/>
              <w:t>5</w:t>
            </w:r>
            <w:r w:rsidRPr="00F10A8D">
              <w:t>. Krizių valdymas</w:t>
            </w:r>
          </w:p>
        </w:tc>
        <w:tc>
          <w:tcPr>
            <w:tcW w:w="10914" w:type="dxa"/>
          </w:tcPr>
          <w:p w:rsidR="00021669" w:rsidRDefault="00021669" w:rsidP="00021669">
            <w:pPr>
              <w:jc w:val="both"/>
            </w:pPr>
            <w:r>
              <w:t>5.1. Krizės valdymo priemonių organizavimas, įvykus netikėtam ir/ar pavojingam įvykiui, sutrikdančiam įprastą Mokyklos bendruomenės ar atskirų jos narių veiklą.</w:t>
            </w:r>
          </w:p>
        </w:tc>
        <w:tc>
          <w:tcPr>
            <w:tcW w:w="1985" w:type="dxa"/>
          </w:tcPr>
          <w:p w:rsidR="00021669" w:rsidRDefault="00021669" w:rsidP="009F0E75">
            <w:r>
              <w:t xml:space="preserve">R. </w:t>
            </w:r>
            <w:proofErr w:type="spellStart"/>
            <w:r>
              <w:t>Pėkienė</w:t>
            </w:r>
            <w:proofErr w:type="spellEnd"/>
            <w:r>
              <w:t>, komisijos nariai</w:t>
            </w:r>
          </w:p>
        </w:tc>
        <w:tc>
          <w:tcPr>
            <w:tcW w:w="1417" w:type="dxa"/>
          </w:tcPr>
          <w:p w:rsidR="00021669" w:rsidRDefault="00021669" w:rsidP="009F0E75">
            <w:pPr>
              <w:jc w:val="center"/>
            </w:pPr>
            <w:r>
              <w:t>Esant poreikiui</w:t>
            </w:r>
          </w:p>
        </w:tc>
      </w:tr>
      <w:tr w:rsidR="00021669" w:rsidTr="006918A8">
        <w:tc>
          <w:tcPr>
            <w:tcW w:w="1668" w:type="dxa"/>
            <w:vMerge w:val="restart"/>
          </w:tcPr>
          <w:p w:rsidR="00021669" w:rsidRPr="00F10A8D" w:rsidRDefault="00021669" w:rsidP="00C24ED8">
            <w:r>
              <w:t>6</w:t>
            </w:r>
            <w:r w:rsidRPr="00F10A8D">
              <w:t xml:space="preserve">. </w:t>
            </w:r>
            <w:r>
              <w:t xml:space="preserve">Mokyklos </w:t>
            </w:r>
            <w:r w:rsidRPr="00F10A8D">
              <w:t>pozityvaus mikroklimato kūrimas</w:t>
            </w:r>
          </w:p>
        </w:tc>
        <w:tc>
          <w:tcPr>
            <w:tcW w:w="10914" w:type="dxa"/>
          </w:tcPr>
          <w:p w:rsidR="00021669" w:rsidRDefault="00021669" w:rsidP="00CE1502">
            <w:pPr>
              <w:jc w:val="both"/>
            </w:pPr>
            <w:r>
              <w:t xml:space="preserve">6.1. Apskritas diskusijų stalas „Mokyklos pozityvaus mikroklimato stiprinimo galimybės“: problemų identifikavimas, pasiūlymų teikimas (dalyviai – vaiko gerovės komisijos, Mokyklos tarybos, darbo tarybos nariai, administracijos atstovai).  </w:t>
            </w:r>
          </w:p>
        </w:tc>
        <w:tc>
          <w:tcPr>
            <w:tcW w:w="1985" w:type="dxa"/>
          </w:tcPr>
          <w:p w:rsidR="00021669" w:rsidRDefault="00021669" w:rsidP="00CE1502">
            <w:r>
              <w:t xml:space="preserve">R. </w:t>
            </w:r>
            <w:proofErr w:type="spellStart"/>
            <w:r>
              <w:t>Pėkienė</w:t>
            </w:r>
            <w:proofErr w:type="spellEnd"/>
            <w:r>
              <w:t xml:space="preserve"> </w:t>
            </w:r>
          </w:p>
        </w:tc>
        <w:tc>
          <w:tcPr>
            <w:tcW w:w="1417" w:type="dxa"/>
          </w:tcPr>
          <w:p w:rsidR="00021669" w:rsidRDefault="00021669" w:rsidP="00CE1502">
            <w:pPr>
              <w:jc w:val="center"/>
            </w:pPr>
            <w:r>
              <w:t xml:space="preserve">Kovas </w:t>
            </w:r>
          </w:p>
        </w:tc>
      </w:tr>
      <w:tr w:rsidR="00021669" w:rsidTr="006918A8">
        <w:tc>
          <w:tcPr>
            <w:tcW w:w="1668" w:type="dxa"/>
            <w:vMerge/>
          </w:tcPr>
          <w:p w:rsidR="00021669" w:rsidRDefault="00021669" w:rsidP="00C24ED8"/>
        </w:tc>
        <w:tc>
          <w:tcPr>
            <w:tcW w:w="10914" w:type="dxa"/>
          </w:tcPr>
          <w:p w:rsidR="00021669" w:rsidRDefault="00021669" w:rsidP="00CE1502">
            <w:pPr>
              <w:jc w:val="both"/>
            </w:pPr>
            <w:r>
              <w:t>6.2. Bendradarbiavimas su Mokyklos administracija, savivalda organizuojant bendruomenės susibūrimus įvairių progų metu.</w:t>
            </w:r>
          </w:p>
        </w:tc>
        <w:tc>
          <w:tcPr>
            <w:tcW w:w="1985" w:type="dxa"/>
          </w:tcPr>
          <w:p w:rsidR="00021669" w:rsidRDefault="00021669" w:rsidP="00CE1502">
            <w:r>
              <w:t>Komisijos nariai</w:t>
            </w:r>
          </w:p>
        </w:tc>
        <w:tc>
          <w:tcPr>
            <w:tcW w:w="1417" w:type="dxa"/>
          </w:tcPr>
          <w:p w:rsidR="00021669" w:rsidRDefault="00021669" w:rsidP="00CE1502">
            <w:pPr>
              <w:jc w:val="center"/>
            </w:pPr>
            <w:r>
              <w:t>Esant poreikiui</w:t>
            </w:r>
          </w:p>
        </w:tc>
      </w:tr>
      <w:tr w:rsidR="00021669" w:rsidTr="006918A8">
        <w:tc>
          <w:tcPr>
            <w:tcW w:w="1668" w:type="dxa"/>
            <w:vMerge w:val="restart"/>
          </w:tcPr>
          <w:p w:rsidR="00021669" w:rsidRPr="00F10A8D" w:rsidRDefault="00021669" w:rsidP="00C24ED8">
            <w:r>
              <w:t>7</w:t>
            </w:r>
            <w:r w:rsidRPr="00F10A8D">
              <w:t xml:space="preserve">. </w:t>
            </w:r>
            <w:r>
              <w:t xml:space="preserve">Mokyklos bendruomenės </w:t>
            </w:r>
            <w:r w:rsidRPr="00F10A8D">
              <w:t>švietimas</w:t>
            </w:r>
          </w:p>
        </w:tc>
        <w:tc>
          <w:tcPr>
            <w:tcW w:w="10914" w:type="dxa"/>
          </w:tcPr>
          <w:p w:rsidR="00021669" w:rsidRDefault="00021669" w:rsidP="00922B02">
            <w:pPr>
              <w:jc w:val="both"/>
            </w:pPr>
            <w:r>
              <w:t>7.1. Darbo su specialiųjų ugdymosi poreikių turinčiais vaikais specifika – pagalbos vaikui specialistų konsultacija mokytojų padėjėjams.</w:t>
            </w:r>
          </w:p>
          <w:p w:rsidR="00021669" w:rsidRDefault="00021669"/>
        </w:tc>
        <w:tc>
          <w:tcPr>
            <w:tcW w:w="1985" w:type="dxa"/>
          </w:tcPr>
          <w:p w:rsidR="00021669" w:rsidRDefault="00021669">
            <w:r>
              <w:t xml:space="preserve">R. </w:t>
            </w:r>
            <w:proofErr w:type="spellStart"/>
            <w:r>
              <w:t>Pėkienė</w:t>
            </w:r>
            <w:proofErr w:type="spellEnd"/>
            <w:r>
              <w:t xml:space="preserve">, </w:t>
            </w:r>
          </w:p>
          <w:p w:rsidR="00021669" w:rsidRDefault="00021669">
            <w:r>
              <w:t xml:space="preserve">D. </w:t>
            </w:r>
            <w:proofErr w:type="spellStart"/>
            <w:r>
              <w:t>Budgenaitė</w:t>
            </w:r>
            <w:proofErr w:type="spellEnd"/>
            <w:r>
              <w:t xml:space="preserve">, </w:t>
            </w:r>
          </w:p>
          <w:p w:rsidR="00021669" w:rsidRDefault="00021669">
            <w:r>
              <w:t xml:space="preserve">L. </w:t>
            </w:r>
            <w:proofErr w:type="spellStart"/>
            <w:r>
              <w:t>Butlerienė</w:t>
            </w:r>
            <w:proofErr w:type="spellEnd"/>
          </w:p>
        </w:tc>
        <w:tc>
          <w:tcPr>
            <w:tcW w:w="1417" w:type="dxa"/>
          </w:tcPr>
          <w:p w:rsidR="00021669" w:rsidRDefault="00021669" w:rsidP="00922B02">
            <w:pPr>
              <w:jc w:val="center"/>
            </w:pPr>
            <w:r>
              <w:t xml:space="preserve">Vasaris, esant poreikiui </w:t>
            </w:r>
          </w:p>
        </w:tc>
      </w:tr>
      <w:tr w:rsidR="00021669" w:rsidTr="006918A8">
        <w:tc>
          <w:tcPr>
            <w:tcW w:w="1668" w:type="dxa"/>
            <w:vMerge/>
          </w:tcPr>
          <w:p w:rsidR="00021669" w:rsidRDefault="00021669" w:rsidP="00C24ED8"/>
        </w:tc>
        <w:tc>
          <w:tcPr>
            <w:tcW w:w="10914" w:type="dxa"/>
          </w:tcPr>
          <w:p w:rsidR="00021669" w:rsidRDefault="00021669" w:rsidP="00922B02">
            <w:pPr>
              <w:jc w:val="both"/>
            </w:pPr>
            <w:r>
              <w:t xml:space="preserve">7.2. Tėvų (globėjų) švietimas pozityvios tėvystės įgūdžių </w:t>
            </w:r>
            <w:proofErr w:type="spellStart"/>
            <w:r>
              <w:t>ugdymo(si</w:t>
            </w:r>
            <w:proofErr w:type="spellEnd"/>
            <w:r>
              <w:t>) klausimais Mokyklos interneto svetainėje.</w:t>
            </w:r>
          </w:p>
        </w:tc>
        <w:tc>
          <w:tcPr>
            <w:tcW w:w="1985" w:type="dxa"/>
          </w:tcPr>
          <w:p w:rsidR="00021669" w:rsidRDefault="00021669">
            <w:r>
              <w:t xml:space="preserve">Komisijos nariai </w:t>
            </w:r>
          </w:p>
        </w:tc>
        <w:tc>
          <w:tcPr>
            <w:tcW w:w="1417" w:type="dxa"/>
          </w:tcPr>
          <w:p w:rsidR="00021669" w:rsidRDefault="00021669" w:rsidP="00922B02">
            <w:pPr>
              <w:jc w:val="center"/>
            </w:pPr>
            <w:r>
              <w:t>Sausis-gruodis</w:t>
            </w:r>
          </w:p>
        </w:tc>
      </w:tr>
      <w:tr w:rsidR="00021669" w:rsidTr="006918A8">
        <w:tc>
          <w:tcPr>
            <w:tcW w:w="1668" w:type="dxa"/>
            <w:vMerge/>
          </w:tcPr>
          <w:p w:rsidR="00021669" w:rsidRDefault="00021669" w:rsidP="00C24ED8"/>
        </w:tc>
        <w:tc>
          <w:tcPr>
            <w:tcW w:w="10914" w:type="dxa"/>
          </w:tcPr>
          <w:p w:rsidR="00021669" w:rsidRDefault="00021669" w:rsidP="006918A8">
            <w:pPr>
              <w:jc w:val="both"/>
            </w:pPr>
            <w:r>
              <w:t>7.3. Informacijos apie socialinėse platformose organizuojamas paskaitas, kvalifikacinius renginius vaiko teisių apsaugos, prevencijos, socialinių ir emocinių kompetencijų ugdymo, kitomis su vaiko gerove susijusiomis temomis teikimas Mokyklos bendruomenei.</w:t>
            </w:r>
          </w:p>
        </w:tc>
        <w:tc>
          <w:tcPr>
            <w:tcW w:w="1985" w:type="dxa"/>
          </w:tcPr>
          <w:p w:rsidR="00021669" w:rsidRDefault="00021669" w:rsidP="009F0E75">
            <w:r>
              <w:t xml:space="preserve">Komisijos nariai </w:t>
            </w:r>
          </w:p>
        </w:tc>
        <w:tc>
          <w:tcPr>
            <w:tcW w:w="1417" w:type="dxa"/>
          </w:tcPr>
          <w:p w:rsidR="00021669" w:rsidRDefault="00021669" w:rsidP="009F0E75">
            <w:pPr>
              <w:jc w:val="center"/>
            </w:pPr>
            <w:r>
              <w:t>Sausis-gruodis</w:t>
            </w:r>
          </w:p>
        </w:tc>
      </w:tr>
      <w:tr w:rsidR="00021669" w:rsidTr="006918A8">
        <w:tc>
          <w:tcPr>
            <w:tcW w:w="1668" w:type="dxa"/>
            <w:vMerge/>
          </w:tcPr>
          <w:p w:rsidR="00021669" w:rsidRDefault="00021669" w:rsidP="00C24ED8"/>
        </w:tc>
        <w:tc>
          <w:tcPr>
            <w:tcW w:w="10914" w:type="dxa"/>
          </w:tcPr>
          <w:p w:rsidR="00021669" w:rsidRDefault="00021669" w:rsidP="006918A8">
            <w:pPr>
              <w:jc w:val="both"/>
            </w:pPr>
            <w:r>
              <w:t>7.4. Bendradarbiavimas su Palangos švietimo pagalbos tarnyba, Palangos miesto savivaldybės visuomenės sveikatos biuru bendruomenės švietimo klausimais.</w:t>
            </w:r>
          </w:p>
        </w:tc>
        <w:tc>
          <w:tcPr>
            <w:tcW w:w="1985" w:type="dxa"/>
          </w:tcPr>
          <w:p w:rsidR="00021669" w:rsidRDefault="00021669" w:rsidP="009F0E75">
            <w:r>
              <w:t xml:space="preserve">Komisijos nariai </w:t>
            </w:r>
          </w:p>
        </w:tc>
        <w:tc>
          <w:tcPr>
            <w:tcW w:w="1417" w:type="dxa"/>
          </w:tcPr>
          <w:p w:rsidR="00021669" w:rsidRDefault="00021669" w:rsidP="009F0E75">
            <w:pPr>
              <w:jc w:val="center"/>
            </w:pPr>
            <w:r>
              <w:t>Sausis-gruodis</w:t>
            </w:r>
          </w:p>
        </w:tc>
      </w:tr>
    </w:tbl>
    <w:p w:rsidR="000759A7" w:rsidRDefault="000759A7"/>
    <w:p w:rsidR="006D66A5" w:rsidRDefault="006D66A5"/>
    <w:p w:rsidR="002349D5" w:rsidRDefault="002349D5">
      <w:pPr>
        <w:rPr>
          <w:szCs w:val="24"/>
        </w:rPr>
      </w:pPr>
      <w:bookmarkStart w:id="0" w:name="_GoBack"/>
      <w:bookmarkEnd w:id="0"/>
    </w:p>
    <w:p w:rsidR="002349D5" w:rsidRPr="002349D5" w:rsidRDefault="002349D5" w:rsidP="002349D5">
      <w:pPr>
        <w:rPr>
          <w:szCs w:val="24"/>
        </w:rPr>
      </w:pPr>
    </w:p>
    <w:p w:rsidR="002349D5" w:rsidRPr="002349D5" w:rsidRDefault="002349D5" w:rsidP="002349D5">
      <w:pPr>
        <w:rPr>
          <w:szCs w:val="24"/>
        </w:rPr>
      </w:pPr>
    </w:p>
    <w:p w:rsidR="002349D5" w:rsidRPr="002349D5" w:rsidRDefault="002349D5" w:rsidP="002349D5">
      <w:pPr>
        <w:rPr>
          <w:szCs w:val="24"/>
        </w:rPr>
      </w:pPr>
    </w:p>
    <w:p w:rsidR="002349D5" w:rsidRDefault="002349D5" w:rsidP="002349D5">
      <w:pPr>
        <w:rPr>
          <w:szCs w:val="24"/>
        </w:rPr>
      </w:pPr>
    </w:p>
    <w:p w:rsidR="006D66A5" w:rsidRPr="00021669" w:rsidRDefault="006D66A5" w:rsidP="00021669">
      <w:pPr>
        <w:rPr>
          <w:szCs w:val="24"/>
        </w:rPr>
      </w:pPr>
    </w:p>
    <w:sectPr w:rsidR="006D66A5" w:rsidRPr="00021669" w:rsidSect="004A40BF">
      <w:pgSz w:w="16840" w:h="11907" w:orient="landscape" w:code="9"/>
      <w:pgMar w:top="1701" w:right="567" w:bottom="567" w:left="567"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emonas">
    <w:panose1 w:val="02030603060206020803"/>
    <w:charset w:val="BA"/>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4F"/>
    <w:rsid w:val="00021669"/>
    <w:rsid w:val="000759A7"/>
    <w:rsid w:val="00087DFD"/>
    <w:rsid w:val="000C3608"/>
    <w:rsid w:val="000C4778"/>
    <w:rsid w:val="001332A2"/>
    <w:rsid w:val="001537C7"/>
    <w:rsid w:val="00196211"/>
    <w:rsid w:val="001A234C"/>
    <w:rsid w:val="001D0ADF"/>
    <w:rsid w:val="002071A6"/>
    <w:rsid w:val="002349D5"/>
    <w:rsid w:val="00237075"/>
    <w:rsid w:val="00276F46"/>
    <w:rsid w:val="002B388A"/>
    <w:rsid w:val="002B47B9"/>
    <w:rsid w:val="002B618C"/>
    <w:rsid w:val="00310711"/>
    <w:rsid w:val="00355B39"/>
    <w:rsid w:val="003A3774"/>
    <w:rsid w:val="003B77F1"/>
    <w:rsid w:val="004715D3"/>
    <w:rsid w:val="0048419A"/>
    <w:rsid w:val="004A40BF"/>
    <w:rsid w:val="004B2103"/>
    <w:rsid w:val="0053623B"/>
    <w:rsid w:val="005B3A91"/>
    <w:rsid w:val="005E5923"/>
    <w:rsid w:val="006031CF"/>
    <w:rsid w:val="0063366B"/>
    <w:rsid w:val="006542BC"/>
    <w:rsid w:val="0068336E"/>
    <w:rsid w:val="006918A8"/>
    <w:rsid w:val="006D66A5"/>
    <w:rsid w:val="008360E2"/>
    <w:rsid w:val="0086761A"/>
    <w:rsid w:val="00896B53"/>
    <w:rsid w:val="009100FB"/>
    <w:rsid w:val="00922B02"/>
    <w:rsid w:val="00941DF4"/>
    <w:rsid w:val="0094686E"/>
    <w:rsid w:val="009769D5"/>
    <w:rsid w:val="00A12CE0"/>
    <w:rsid w:val="00B2436C"/>
    <w:rsid w:val="00B8669E"/>
    <w:rsid w:val="00BA5B80"/>
    <w:rsid w:val="00C24ED8"/>
    <w:rsid w:val="00C32E40"/>
    <w:rsid w:val="00C5764F"/>
    <w:rsid w:val="00C6138F"/>
    <w:rsid w:val="00CC3E57"/>
    <w:rsid w:val="00CE1502"/>
    <w:rsid w:val="00D96536"/>
    <w:rsid w:val="00DE1E0D"/>
    <w:rsid w:val="00DF724F"/>
    <w:rsid w:val="00E90472"/>
    <w:rsid w:val="00E90836"/>
    <w:rsid w:val="00EA49AB"/>
    <w:rsid w:val="00F10A8D"/>
    <w:rsid w:val="00F122DD"/>
    <w:rsid w:val="00F87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emonas" w:eastAsiaTheme="minorHAnsi" w:hAnsi="Palemonas" w:cstheme="minorBidi"/>
        <w:b/>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b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75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emonas" w:eastAsiaTheme="minorHAnsi" w:hAnsi="Palemonas" w:cstheme="minorBidi"/>
        <w:b/>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b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75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4</Pages>
  <Words>6556</Words>
  <Characters>3738</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10</cp:revision>
  <dcterms:created xsi:type="dcterms:W3CDTF">2021-12-01T07:50:00Z</dcterms:created>
  <dcterms:modified xsi:type="dcterms:W3CDTF">2022-03-14T12:29:00Z</dcterms:modified>
</cp:coreProperties>
</file>