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D" w:rsidRPr="00092893" w:rsidRDefault="0058606D" w:rsidP="001C6D5D">
      <w:pPr>
        <w:ind w:left="3888" w:firstLine="1296"/>
        <w:rPr>
          <w:rFonts w:eastAsia="Times New Roman" w:cs="Palemonas"/>
          <w:bCs/>
          <w:lang w:eastAsia="lt-LT"/>
        </w:rPr>
      </w:pPr>
      <w:r w:rsidRPr="00092893">
        <w:rPr>
          <w:rFonts w:eastAsia="Times New Roman" w:cs="Palemonas"/>
          <w:bCs/>
          <w:lang w:eastAsia="lt-LT"/>
        </w:rPr>
        <w:t>PATVIRTINTA</w:t>
      </w:r>
    </w:p>
    <w:p w:rsidR="0058606D" w:rsidRPr="00092893" w:rsidRDefault="0058606D" w:rsidP="0058606D">
      <w:pPr>
        <w:ind w:left="5184"/>
        <w:rPr>
          <w:rFonts w:eastAsia="Times New Roman" w:cs="Palemonas"/>
          <w:bCs/>
          <w:lang w:eastAsia="lt-LT"/>
        </w:rPr>
      </w:pPr>
      <w:r w:rsidRPr="00092893">
        <w:rPr>
          <w:rFonts w:eastAsia="Times New Roman" w:cs="Palemonas"/>
          <w:bCs/>
          <w:lang w:eastAsia="lt-LT"/>
        </w:rPr>
        <w:t xml:space="preserve">Palangos lopšelio-darželio „Žilvinas“ </w:t>
      </w:r>
    </w:p>
    <w:p w:rsidR="0058606D" w:rsidRPr="00092893" w:rsidRDefault="0058606D" w:rsidP="0058606D">
      <w:pPr>
        <w:ind w:left="3888" w:firstLine="1296"/>
        <w:rPr>
          <w:rFonts w:eastAsia="Times New Roman" w:cs="Palemonas"/>
          <w:bCs/>
          <w:lang w:eastAsia="lt-LT"/>
        </w:rPr>
      </w:pPr>
      <w:r w:rsidRPr="00092893">
        <w:rPr>
          <w:rFonts w:eastAsia="Times New Roman" w:cs="Palemonas"/>
          <w:bCs/>
          <w:lang w:eastAsia="lt-LT"/>
        </w:rPr>
        <w:t xml:space="preserve">direktoriaus 2018 </w:t>
      </w:r>
      <w:proofErr w:type="spellStart"/>
      <w:r w:rsidRPr="00092893">
        <w:rPr>
          <w:rFonts w:eastAsia="Times New Roman" w:cs="Palemonas"/>
          <w:bCs/>
          <w:lang w:eastAsia="lt-LT"/>
        </w:rPr>
        <w:t>m</w:t>
      </w:r>
      <w:proofErr w:type="spellEnd"/>
      <w:r w:rsidRPr="00092893">
        <w:rPr>
          <w:rFonts w:eastAsia="Times New Roman" w:cs="Palemonas"/>
          <w:bCs/>
          <w:lang w:eastAsia="lt-LT"/>
        </w:rPr>
        <w:t xml:space="preserve">. rugsėjo 20 </w:t>
      </w:r>
      <w:proofErr w:type="spellStart"/>
      <w:r w:rsidRPr="00092893">
        <w:rPr>
          <w:rFonts w:eastAsia="Times New Roman" w:cs="Palemonas"/>
          <w:bCs/>
          <w:lang w:eastAsia="lt-LT"/>
        </w:rPr>
        <w:t>d</w:t>
      </w:r>
      <w:proofErr w:type="spellEnd"/>
      <w:r w:rsidRPr="00092893">
        <w:rPr>
          <w:rFonts w:eastAsia="Times New Roman" w:cs="Palemonas"/>
          <w:bCs/>
          <w:lang w:eastAsia="lt-LT"/>
        </w:rPr>
        <w:t>.</w:t>
      </w:r>
    </w:p>
    <w:p w:rsidR="0058606D" w:rsidRPr="00092893" w:rsidRDefault="0058606D" w:rsidP="0058606D">
      <w:pPr>
        <w:ind w:left="3888" w:firstLine="1296"/>
        <w:rPr>
          <w:rFonts w:eastAsia="Times New Roman" w:cs="Palemonas"/>
          <w:bCs/>
          <w:lang w:eastAsia="lt-LT"/>
        </w:rPr>
      </w:pPr>
      <w:r w:rsidRPr="00092893">
        <w:rPr>
          <w:rFonts w:eastAsia="Times New Roman" w:cs="Palemonas"/>
          <w:bCs/>
          <w:lang w:eastAsia="lt-LT"/>
        </w:rPr>
        <w:t xml:space="preserve">įsakymo </w:t>
      </w:r>
      <w:proofErr w:type="spellStart"/>
      <w:r w:rsidRPr="00092893">
        <w:rPr>
          <w:rFonts w:eastAsia="Times New Roman" w:cs="Palemonas"/>
          <w:bCs/>
          <w:lang w:eastAsia="lt-LT"/>
        </w:rPr>
        <w:t>Nr</w:t>
      </w:r>
      <w:proofErr w:type="spellEnd"/>
      <w:r w:rsidRPr="00092893">
        <w:rPr>
          <w:rFonts w:eastAsia="Times New Roman" w:cs="Palemonas"/>
          <w:bCs/>
          <w:lang w:eastAsia="lt-LT"/>
        </w:rPr>
        <w:t>. V1- 184</w:t>
      </w:r>
    </w:p>
    <w:p w:rsidR="0058606D" w:rsidRPr="00092893" w:rsidRDefault="0058606D" w:rsidP="0058606D">
      <w:pPr>
        <w:ind w:left="3888" w:firstLine="1296"/>
        <w:rPr>
          <w:rFonts w:eastAsia="Times New Roman" w:cs="Palemonas"/>
          <w:bCs/>
          <w:lang w:eastAsia="lt-LT"/>
        </w:rPr>
      </w:pPr>
      <w:r>
        <w:rPr>
          <w:rFonts w:eastAsia="Times New Roman" w:cs="Palemonas"/>
          <w:bCs/>
          <w:lang w:eastAsia="lt-LT"/>
        </w:rPr>
        <w:t>1.</w:t>
      </w:r>
      <w:r w:rsidRPr="00092893">
        <w:rPr>
          <w:rFonts w:eastAsia="Times New Roman" w:cs="Palemonas"/>
          <w:bCs/>
          <w:lang w:eastAsia="lt-LT"/>
        </w:rPr>
        <w:t>1 punktu</w:t>
      </w:r>
    </w:p>
    <w:p w:rsidR="0058606D" w:rsidRPr="00C10D06" w:rsidRDefault="0058606D" w:rsidP="0058606D">
      <w:pPr>
        <w:rPr>
          <w:rFonts w:eastAsia="Times New Roman" w:cs="Palemonas"/>
          <w:b/>
          <w:bCs/>
          <w:lang w:eastAsia="lt-LT"/>
        </w:rPr>
      </w:pPr>
    </w:p>
    <w:p w:rsidR="0058606D" w:rsidRPr="00092893" w:rsidRDefault="0058606D" w:rsidP="0058606D">
      <w:pPr>
        <w:ind w:hanging="851"/>
        <w:jc w:val="center"/>
        <w:rPr>
          <w:rFonts w:eastAsia="Times New Roman" w:cs="Palemonas"/>
          <w:b/>
          <w:bCs/>
          <w:lang w:eastAsia="lt-LT"/>
        </w:rPr>
      </w:pPr>
      <w:r w:rsidRPr="00092893">
        <w:rPr>
          <w:rFonts w:eastAsia="Times New Roman" w:cs="Palemonas"/>
          <w:b/>
          <w:bCs/>
          <w:lang w:eastAsia="lt-LT"/>
        </w:rPr>
        <w:t>PALANGOS LOPŠELIO-DARŽELIO „ŽILVINAS“</w:t>
      </w:r>
    </w:p>
    <w:p w:rsidR="0058606D" w:rsidRDefault="0058606D" w:rsidP="0058606D">
      <w:pPr>
        <w:ind w:hanging="851"/>
        <w:jc w:val="center"/>
        <w:rPr>
          <w:rFonts w:eastAsia="Times New Roman" w:cs="Palemonas"/>
          <w:b/>
          <w:bCs/>
          <w:lang w:eastAsia="lt-LT"/>
        </w:rPr>
      </w:pPr>
      <w:r w:rsidRPr="00092893">
        <w:rPr>
          <w:rFonts w:eastAsia="Times New Roman" w:cs="Palemonas"/>
          <w:b/>
          <w:bCs/>
          <w:lang w:eastAsia="lt-LT"/>
        </w:rPr>
        <w:t xml:space="preserve"> SALĖS UŽIMT</w:t>
      </w:r>
      <w:r>
        <w:rPr>
          <w:rFonts w:eastAsia="Times New Roman" w:cs="Palemonas"/>
          <w:b/>
          <w:bCs/>
          <w:lang w:eastAsia="lt-LT"/>
        </w:rPr>
        <w:t xml:space="preserve">UMO TVARKARAŠTIS 2018-2019 M.M. </w:t>
      </w:r>
    </w:p>
    <w:p w:rsidR="001C6D5D" w:rsidRDefault="001C6D5D" w:rsidP="0058606D">
      <w:pPr>
        <w:ind w:hanging="851"/>
        <w:jc w:val="center"/>
        <w:rPr>
          <w:rFonts w:eastAsia="Times New Roman" w:cs="Palemonas"/>
          <w:b/>
          <w:bCs/>
          <w:lang w:eastAsia="lt-LT"/>
        </w:rPr>
      </w:pPr>
    </w:p>
    <w:tbl>
      <w:tblPr>
        <w:tblStyle w:val="Lentelstinklelis"/>
        <w:tblW w:w="10627" w:type="dxa"/>
        <w:tblInd w:w="-851" w:type="dxa"/>
        <w:tblLook w:val="04A0" w:firstRow="1" w:lastRow="0" w:firstColumn="1" w:lastColumn="0" w:noHBand="0" w:noVBand="1"/>
      </w:tblPr>
      <w:tblGrid>
        <w:gridCol w:w="1516"/>
        <w:gridCol w:w="3792"/>
        <w:gridCol w:w="1516"/>
        <w:gridCol w:w="3803"/>
      </w:tblGrid>
      <w:tr w:rsidR="0058606D" w:rsidTr="006639FD"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D" w:rsidRDefault="0058606D" w:rsidP="006639FD">
            <w:pPr>
              <w:jc w:val="center"/>
              <w:rPr>
                <w:b/>
              </w:rPr>
            </w:pP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  <w:p w:rsidR="0058606D" w:rsidRDefault="0058606D" w:rsidP="006639FD">
            <w:pPr>
              <w:jc w:val="center"/>
              <w:rPr>
                <w:b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</w:tr>
      <w:tr w:rsidR="0058606D" w:rsidTr="006639FD">
        <w:trPr>
          <w:trHeight w:val="194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8.00-8.42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9.00-9.40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9.40-10.15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10.15-11.00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11.30-12.06</w:t>
            </w:r>
          </w:p>
          <w:p w:rsidR="0058606D" w:rsidRDefault="0058606D" w:rsidP="006639FD">
            <w:pPr>
              <w:rPr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D" w:rsidRDefault="0058606D" w:rsidP="006639FD">
            <w:r>
              <w:t>rytinė mankšta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„Berželiai“)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„Žuvytės“)</w:t>
            </w:r>
          </w:p>
          <w:p w:rsidR="0058606D" w:rsidRDefault="0058606D" w:rsidP="006639FD">
            <w:r>
              <w:t xml:space="preserve">muzika ( </w:t>
            </w:r>
            <w:proofErr w:type="spellStart"/>
            <w:r>
              <w:t>gr</w:t>
            </w:r>
            <w:proofErr w:type="spellEnd"/>
            <w:r>
              <w:t>. „Eglaitės“)</w:t>
            </w:r>
          </w:p>
          <w:p w:rsidR="0058606D" w:rsidRDefault="0058606D" w:rsidP="006639FD">
            <w:r>
              <w:t>darbas su gabiais vaikais</w:t>
            </w:r>
          </w:p>
          <w:p w:rsidR="0058606D" w:rsidRDefault="0058606D" w:rsidP="006639FD">
            <w:r>
              <w:t>darbas su specialiuosius ugdymosi</w:t>
            </w:r>
          </w:p>
          <w:p w:rsidR="0058606D" w:rsidRDefault="0058606D" w:rsidP="006639FD">
            <w:r>
              <w:t>poreikius turinčiais vaikais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8.00-8.42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9.00-9.40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9.40-10.20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10.20-11.00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11.00-11.45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11.45-12.06</w:t>
            </w:r>
          </w:p>
          <w:p w:rsidR="0058606D" w:rsidRDefault="0058606D" w:rsidP="006639FD">
            <w:pPr>
              <w:jc w:val="center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6D" w:rsidRDefault="0058606D" w:rsidP="006639FD">
            <w:r>
              <w:t>rytinė mankšta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„Bangelės“)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„Ąžuoliukai“)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„Perliukai“)</w:t>
            </w:r>
          </w:p>
          <w:p w:rsidR="0058606D" w:rsidRDefault="0058606D" w:rsidP="006639FD">
            <w:r>
              <w:t>vokalinis ansamblis</w:t>
            </w:r>
          </w:p>
          <w:p w:rsidR="0058606D" w:rsidRDefault="0058606D" w:rsidP="006639FD">
            <w:r>
              <w:t>darbas su specialiuosius ugdymosi poreikius turinčiais vaikais</w:t>
            </w:r>
          </w:p>
        </w:tc>
      </w:tr>
      <w:tr w:rsidR="0058606D" w:rsidTr="006639FD">
        <w:trPr>
          <w:trHeight w:val="1621"/>
        </w:trPr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14.45-15.00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15.58-16.35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16.35-17.00</w:t>
            </w:r>
          </w:p>
          <w:p w:rsidR="0058606D" w:rsidRDefault="0058606D" w:rsidP="006639FD">
            <w:pPr>
              <w:jc w:val="center"/>
            </w:pPr>
            <w:r>
              <w:rPr>
                <w:b/>
              </w:rPr>
              <w:t>17.00-17.33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r>
              <w:t>individualus darbas su gabiais</w:t>
            </w:r>
          </w:p>
          <w:p w:rsidR="0058606D" w:rsidRDefault="0058606D" w:rsidP="006639FD">
            <w:r>
              <w:t>vaikais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„Uosiukai“)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„Gintarėliai“)</w:t>
            </w:r>
          </w:p>
          <w:p w:rsidR="0058606D" w:rsidRDefault="0058606D" w:rsidP="006639FD">
            <w:r>
              <w:t>vokalinis ansamblis</w:t>
            </w:r>
          </w:p>
          <w:p w:rsidR="0058606D" w:rsidRDefault="0058606D" w:rsidP="006639FD">
            <w:r>
              <w:t>instrumentinis ansamblis</w:t>
            </w:r>
          </w:p>
          <w:p w:rsidR="0058606D" w:rsidRDefault="0058606D" w:rsidP="006639FD"/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14.45-15.15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15.15-15.40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15.55-16.25</w:t>
            </w:r>
          </w:p>
          <w:p w:rsidR="0058606D" w:rsidRDefault="0058606D" w:rsidP="006639FD">
            <w:pPr>
              <w:jc w:val="center"/>
            </w:pPr>
            <w:r>
              <w:rPr>
                <w:b/>
              </w:rPr>
              <w:t>16.25-17.05</w:t>
            </w: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>. „Eglaitės“)</w:t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>. „Perliukai“)</w:t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>. „“Ąžuoliukai“)</w:t>
            </w:r>
          </w:p>
          <w:p w:rsidR="0058606D" w:rsidRDefault="0058606D" w:rsidP="006639FD">
            <w:r>
              <w:t>šokių grupė</w:t>
            </w:r>
          </w:p>
        </w:tc>
      </w:tr>
      <w:tr w:rsidR="0058606D" w:rsidTr="006639FD">
        <w:trPr>
          <w:trHeight w:val="278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D" w:rsidRDefault="0058606D" w:rsidP="006639FD">
            <w:pPr>
              <w:jc w:val="center"/>
              <w:rPr>
                <w:b/>
              </w:rPr>
            </w:pP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  <w:p w:rsidR="0058606D" w:rsidRDefault="0058606D" w:rsidP="006639FD">
            <w:pPr>
              <w:jc w:val="center"/>
              <w:rPr>
                <w:b/>
              </w:rPr>
            </w:pPr>
          </w:p>
        </w:tc>
      </w:tr>
      <w:tr w:rsidR="0058606D" w:rsidTr="006639FD">
        <w:trPr>
          <w:trHeight w:val="18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8.00-8.42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9.00-9.45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9.45-10.20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10.20-11.00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11.30-12.06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D" w:rsidRDefault="0058606D" w:rsidP="006639FD">
            <w:r>
              <w:t>rytinė mankšta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„Uosiukai“)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</w:t>
            </w:r>
            <w:proofErr w:type="spellStart"/>
            <w:r>
              <w:t>Kriauklytės</w:t>
            </w:r>
            <w:proofErr w:type="spellEnd"/>
            <w:r>
              <w:t>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„Berželiai“)</w:t>
            </w:r>
          </w:p>
          <w:p w:rsidR="0058606D" w:rsidRDefault="0058606D" w:rsidP="006639FD">
            <w:r>
              <w:t>darbas su gabiais vaikais</w:t>
            </w:r>
          </w:p>
          <w:p w:rsidR="0058606D" w:rsidRDefault="0058606D" w:rsidP="006639FD">
            <w:r>
              <w:t>darbas su specialiuosius ugdymosi poreikius turinčiais vaikais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8.00-8.42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9.00-9.40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9.40-10.20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10.20-11.00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11.00-11.50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11.50-12.06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06D" w:rsidRDefault="0058606D" w:rsidP="006639FD">
            <w:r>
              <w:t>rytinė mankšta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„Perliukai“)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„Bangelės“)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„Ąžuoliukai“)</w:t>
            </w:r>
          </w:p>
          <w:p w:rsidR="0058606D" w:rsidRDefault="0058606D" w:rsidP="006639FD">
            <w:r>
              <w:t xml:space="preserve">instrumentinis ansamblis </w:t>
            </w:r>
          </w:p>
          <w:p w:rsidR="0058606D" w:rsidRDefault="0058606D" w:rsidP="006639FD">
            <w:r>
              <w:t>darbas su specialiuosius ugdymosi poreikius turinčiais vaikais</w:t>
            </w:r>
          </w:p>
        </w:tc>
      </w:tr>
      <w:tr w:rsidR="0058606D" w:rsidTr="006639FD">
        <w:trPr>
          <w:trHeight w:val="1555"/>
        </w:trPr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14.45-15.00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15.00-15.40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15.52-16.30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16.30-17.00</w:t>
            </w:r>
          </w:p>
          <w:p w:rsidR="0058606D" w:rsidRDefault="0058606D" w:rsidP="006639FD">
            <w:pPr>
              <w:jc w:val="center"/>
            </w:pPr>
            <w:r>
              <w:rPr>
                <w:b/>
              </w:rPr>
              <w:t>17.00-17.27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r>
              <w:t>individualus darbas su gabiais</w:t>
            </w:r>
          </w:p>
          <w:p w:rsidR="0058606D" w:rsidRDefault="0058606D" w:rsidP="006639FD">
            <w:r>
              <w:t>vaikais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„Eglaitės“)</w:t>
            </w:r>
          </w:p>
          <w:p w:rsidR="0058606D" w:rsidRDefault="0058606D" w:rsidP="006639FD">
            <w:r>
              <w:t>muzika (</w:t>
            </w:r>
            <w:proofErr w:type="spellStart"/>
            <w:r>
              <w:t>gr</w:t>
            </w:r>
            <w:proofErr w:type="spellEnd"/>
            <w:r>
              <w:t>. „</w:t>
            </w:r>
            <w:proofErr w:type="spellStart"/>
            <w:r>
              <w:t>Drebulėlės</w:t>
            </w:r>
            <w:proofErr w:type="spellEnd"/>
            <w:r>
              <w:t>“)</w:t>
            </w:r>
          </w:p>
          <w:p w:rsidR="0058606D" w:rsidRDefault="0058606D" w:rsidP="006639FD">
            <w:r>
              <w:t xml:space="preserve">instrumentinis ansamblis </w:t>
            </w:r>
          </w:p>
          <w:p w:rsidR="0058606D" w:rsidRDefault="0058606D" w:rsidP="006639FD">
            <w:r>
              <w:t>vokalinis ansamblis</w:t>
            </w:r>
          </w:p>
          <w:p w:rsidR="0058606D" w:rsidRDefault="0058606D" w:rsidP="006639FD"/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14.45-15.15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15.15-15.40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15.55-16.25</w:t>
            </w:r>
          </w:p>
          <w:p w:rsidR="0058606D" w:rsidRDefault="0058606D" w:rsidP="006639FD">
            <w:pPr>
              <w:jc w:val="center"/>
            </w:pPr>
            <w:r>
              <w:rPr>
                <w:b/>
              </w:rPr>
              <w:t>16.25-17.05</w:t>
            </w:r>
          </w:p>
        </w:tc>
        <w:tc>
          <w:tcPr>
            <w:tcW w:w="3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>. „Uosiukai“)</w:t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>. „Ąžuoliukai“)</w:t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>. „Bangelės“)</w:t>
            </w:r>
          </w:p>
          <w:p w:rsidR="0058606D" w:rsidRDefault="0058606D" w:rsidP="006639FD">
            <w:r>
              <w:t xml:space="preserve">šokių grupė </w:t>
            </w:r>
          </w:p>
        </w:tc>
      </w:tr>
      <w:tr w:rsidR="0058606D" w:rsidTr="006639FD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D" w:rsidRDefault="0058606D" w:rsidP="006639FD">
            <w:pPr>
              <w:jc w:val="center"/>
              <w:rPr>
                <w:b/>
              </w:rPr>
            </w:pP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  <w:p w:rsidR="0058606D" w:rsidRDefault="0058606D" w:rsidP="006639FD">
            <w:pPr>
              <w:jc w:val="center"/>
            </w:pPr>
          </w:p>
        </w:tc>
      </w:tr>
      <w:tr w:rsidR="0058606D" w:rsidTr="006639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8.00-8.42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9.15-9.45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9.45-10.15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10.15-10.45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10.45-11.15</w:t>
            </w:r>
          </w:p>
          <w:p w:rsidR="0058606D" w:rsidRDefault="0058606D" w:rsidP="006639FD">
            <w:pPr>
              <w:jc w:val="center"/>
              <w:rPr>
                <w:b/>
              </w:rPr>
            </w:pPr>
            <w:r>
              <w:rPr>
                <w:b/>
              </w:rPr>
              <w:t>11.15-12.06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6D" w:rsidRDefault="0058606D" w:rsidP="006639FD">
            <w:pPr>
              <w:tabs>
                <w:tab w:val="left" w:pos="4307"/>
              </w:tabs>
            </w:pPr>
            <w:r>
              <w:t xml:space="preserve">rytinė mankšta                                     </w:t>
            </w:r>
            <w:r>
              <w:tab/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 xml:space="preserve">. „Bangelės“)                        </w:t>
            </w:r>
          </w:p>
          <w:p w:rsidR="0058606D" w:rsidRDefault="0058606D" w:rsidP="006639FD">
            <w:pPr>
              <w:tabs>
                <w:tab w:val="left" w:pos="3869"/>
              </w:tabs>
            </w:pPr>
            <w:r>
              <w:t>šokiai (</w:t>
            </w:r>
            <w:proofErr w:type="spellStart"/>
            <w:r>
              <w:t>gr</w:t>
            </w:r>
            <w:proofErr w:type="spellEnd"/>
            <w:r>
              <w:t xml:space="preserve">. „Perliukai“)                        </w:t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 xml:space="preserve">. „Eglaitės“)                        </w:t>
            </w:r>
          </w:p>
          <w:p w:rsidR="0058606D" w:rsidRDefault="0058606D" w:rsidP="006639FD">
            <w:r>
              <w:t>šokiai (</w:t>
            </w:r>
            <w:proofErr w:type="spellStart"/>
            <w:r>
              <w:t>gr</w:t>
            </w:r>
            <w:proofErr w:type="spellEnd"/>
            <w:r>
              <w:t xml:space="preserve">. „Uosiukai“)                 </w:t>
            </w:r>
          </w:p>
          <w:p w:rsidR="0058606D" w:rsidRDefault="0058606D" w:rsidP="006639FD">
            <w:r>
              <w:t>darbas su gabiais vaikais</w:t>
            </w:r>
          </w:p>
        </w:tc>
      </w:tr>
    </w:tbl>
    <w:p w:rsidR="001C6D5D" w:rsidRDefault="001C6D5D" w:rsidP="0058606D">
      <w:pPr>
        <w:ind w:left="5184"/>
        <w:rPr>
          <w:rFonts w:eastAsia="Times New Roman" w:cs="Palemonas"/>
          <w:bCs/>
          <w:lang w:eastAsia="lt-LT"/>
        </w:rPr>
      </w:pPr>
      <w:bookmarkStart w:id="0" w:name="_GoBack"/>
      <w:bookmarkEnd w:id="0"/>
    </w:p>
    <w:sectPr w:rsidR="001C6D5D" w:rsidSect="006957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D"/>
    <w:rsid w:val="001C6D5D"/>
    <w:rsid w:val="0058606D"/>
    <w:rsid w:val="008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06D"/>
    <w:pPr>
      <w:spacing w:after="0" w:line="240" w:lineRule="auto"/>
    </w:pPr>
    <w:rPr>
      <w:rFonts w:ascii="Palemonas" w:hAnsi="Palemonas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58606D"/>
    <w:pPr>
      <w:spacing w:after="0" w:line="240" w:lineRule="auto"/>
    </w:pPr>
    <w:rPr>
      <w:rFonts w:ascii="Calibri" w:eastAsia="Times New Roman" w:hAnsi="Calibri" w:cs="Calibri"/>
    </w:rPr>
  </w:style>
  <w:style w:type="table" w:styleId="Lentelstinklelis">
    <w:name w:val="Table Grid"/>
    <w:basedOn w:val="prastojilentel"/>
    <w:uiPriority w:val="39"/>
    <w:rsid w:val="005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06D"/>
    <w:pPr>
      <w:spacing w:after="0" w:line="240" w:lineRule="auto"/>
    </w:pPr>
    <w:rPr>
      <w:rFonts w:ascii="Palemonas" w:hAnsi="Palemonas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58606D"/>
    <w:pPr>
      <w:spacing w:after="0" w:line="240" w:lineRule="auto"/>
    </w:pPr>
    <w:rPr>
      <w:rFonts w:ascii="Calibri" w:eastAsia="Times New Roman" w:hAnsi="Calibri" w:cs="Calibri"/>
    </w:rPr>
  </w:style>
  <w:style w:type="table" w:styleId="Lentelstinklelis">
    <w:name w:val="Table Grid"/>
    <w:basedOn w:val="prastojilentel"/>
    <w:uiPriority w:val="39"/>
    <w:rsid w:val="005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jj</cp:lastModifiedBy>
  <cp:revision>3</cp:revision>
  <dcterms:created xsi:type="dcterms:W3CDTF">2018-09-24T11:41:00Z</dcterms:created>
  <dcterms:modified xsi:type="dcterms:W3CDTF">2018-09-26T09:42:00Z</dcterms:modified>
</cp:coreProperties>
</file>